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C14" w:rsidRDefault="00BE5C14">
      <w:pPr>
        <w:jc w:val="left"/>
        <w:rPr>
          <w:rFonts w:ascii="宋体" w:hAnsi="宋体" w:cs="宋体"/>
          <w:sz w:val="44"/>
          <w:szCs w:val="44"/>
        </w:rPr>
      </w:pPr>
    </w:p>
    <w:p w:rsidR="00BE5C14" w:rsidRDefault="00BE5C14">
      <w:pPr>
        <w:tabs>
          <w:tab w:val="left" w:pos="2450"/>
        </w:tabs>
        <w:spacing w:line="680" w:lineRule="exact"/>
        <w:rPr>
          <w:rFonts w:ascii="宋体" w:hAnsi="宋体" w:cs="宋体"/>
          <w:sz w:val="44"/>
          <w:szCs w:val="44"/>
        </w:rPr>
      </w:pPr>
    </w:p>
    <w:p w:rsidR="00BE5C14" w:rsidRDefault="008B6C8B">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rsidR="00BE5C14" w:rsidRDefault="008B6C8B">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BE5C14" w:rsidRDefault="008B6C8B">
      <w:pPr>
        <w:tabs>
          <w:tab w:val="left" w:pos="2450"/>
        </w:tabs>
        <w:spacing w:line="680" w:lineRule="exact"/>
        <w:rPr>
          <w:rFonts w:ascii="宋体" w:hAnsi="宋体" w:cs="宋体"/>
          <w:sz w:val="44"/>
          <w:szCs w:val="44"/>
        </w:rPr>
      </w:pPr>
      <w:r>
        <w:rPr>
          <w:rFonts w:ascii="宋体" w:hAnsi="宋体" w:cs="宋体"/>
          <w:sz w:val="44"/>
          <w:szCs w:val="44"/>
        </w:rPr>
        <w:tab/>
      </w:r>
    </w:p>
    <w:p w:rsidR="00BE5C14" w:rsidRDefault="00BE5C14">
      <w:pPr>
        <w:adjustRightInd w:val="0"/>
        <w:snapToGrid w:val="0"/>
        <w:spacing w:line="800" w:lineRule="exact"/>
        <w:rPr>
          <w:rFonts w:ascii="宋体" w:hAnsi="宋体" w:cs="宋体"/>
          <w:sz w:val="44"/>
          <w:szCs w:val="44"/>
        </w:rPr>
      </w:pPr>
    </w:p>
    <w:p w:rsidR="00BE5C14" w:rsidRDefault="008B6C8B">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00705F02" w:rsidRPr="00705F02">
        <w:rPr>
          <w:rFonts w:ascii="宋体" w:hAnsi="宋体"/>
          <w:bCs/>
          <w:sz w:val="28"/>
          <w:szCs w:val="32"/>
        </w:rPr>
        <w:t>CT-SJ-2020011</w:t>
      </w:r>
    </w:p>
    <w:p w:rsidR="00BE5C14" w:rsidRDefault="008B6C8B">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采购项目名称：桁架钢筋采购</w:t>
      </w:r>
    </w:p>
    <w:p w:rsidR="00BE5C14" w:rsidRDefault="008B6C8B">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称：常州中铁城建构件有限公司</w:t>
      </w:r>
    </w:p>
    <w:p w:rsidR="00BE5C14" w:rsidRDefault="00BE5C14">
      <w:pPr>
        <w:spacing w:line="680" w:lineRule="exact"/>
        <w:jc w:val="center"/>
        <w:rPr>
          <w:rFonts w:ascii="宋体" w:hAnsi="宋体" w:cs="宋体"/>
          <w:sz w:val="44"/>
          <w:szCs w:val="44"/>
        </w:rPr>
      </w:pPr>
    </w:p>
    <w:p w:rsidR="00BE5C14" w:rsidRDefault="00BE5C14">
      <w:pPr>
        <w:spacing w:line="680" w:lineRule="exact"/>
        <w:jc w:val="center"/>
        <w:rPr>
          <w:rFonts w:ascii="宋体" w:hAnsi="宋体" w:cs="宋体"/>
          <w:sz w:val="44"/>
          <w:szCs w:val="44"/>
        </w:rPr>
      </w:pPr>
    </w:p>
    <w:p w:rsidR="00BE5C14" w:rsidRDefault="00BE5C14">
      <w:pPr>
        <w:spacing w:line="480" w:lineRule="exact"/>
        <w:ind w:firstLineChars="250" w:firstLine="750"/>
        <w:jc w:val="center"/>
        <w:rPr>
          <w:rFonts w:ascii="宋体" w:hAnsi="宋体" w:cs="宋体"/>
          <w:sz w:val="30"/>
          <w:szCs w:val="30"/>
        </w:rPr>
      </w:pPr>
    </w:p>
    <w:p w:rsidR="00BE5C14" w:rsidRDefault="00BE5C14">
      <w:pPr>
        <w:spacing w:line="480" w:lineRule="exact"/>
        <w:jc w:val="center"/>
        <w:rPr>
          <w:rFonts w:ascii="宋体" w:hAnsi="宋体" w:cs="宋体"/>
          <w:sz w:val="36"/>
          <w:szCs w:val="36"/>
        </w:rPr>
      </w:pPr>
    </w:p>
    <w:p w:rsidR="00BE5C14" w:rsidRDefault="008B6C8B">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BE5C14" w:rsidRDefault="00BE5C14">
      <w:pPr>
        <w:jc w:val="center"/>
        <w:rPr>
          <w:rFonts w:ascii="宋体" w:hAnsi="宋体" w:cs="宋体"/>
          <w:sz w:val="36"/>
          <w:szCs w:val="36"/>
        </w:rPr>
      </w:pPr>
    </w:p>
    <w:p w:rsidR="00BE5C14" w:rsidRDefault="008B6C8B">
      <w:pPr>
        <w:jc w:val="center"/>
        <w:rPr>
          <w:rFonts w:ascii="宋体" w:hAnsi="宋体" w:cs="宋体"/>
          <w:b/>
          <w:sz w:val="30"/>
        </w:rPr>
      </w:pPr>
      <w:r>
        <w:rPr>
          <w:rFonts w:ascii="宋体" w:hAnsi="宋体" w:cs="宋体" w:hint="eastAsia"/>
          <w:w w:val="90"/>
          <w:sz w:val="44"/>
          <w:szCs w:val="44"/>
        </w:rPr>
        <w:t>二〇二〇年三月</w:t>
      </w:r>
    </w:p>
    <w:p w:rsidR="00BE5C14" w:rsidRDefault="00BE5C14">
      <w:pPr>
        <w:spacing w:before="100" w:after="240" w:line="500" w:lineRule="exact"/>
        <w:jc w:val="center"/>
        <w:rPr>
          <w:rFonts w:ascii="宋体" w:hAnsi="宋体" w:cs="宋体"/>
          <w:b/>
          <w:sz w:val="44"/>
          <w:szCs w:val="44"/>
        </w:rPr>
      </w:pPr>
    </w:p>
    <w:p w:rsidR="00BE5C14" w:rsidRDefault="00BE5C14">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sdtPr>
      <w:sdtEndPr>
        <w:rPr>
          <w:lang w:val="en-US"/>
        </w:rPr>
      </w:sdtEndPr>
      <w:sdtContent>
        <w:p w:rsidR="00BE5C14" w:rsidRDefault="008B6C8B">
          <w:pPr>
            <w:pStyle w:val="TOC1"/>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rsidR="00BE5C14" w:rsidRDefault="00BE5C14">
          <w:pPr>
            <w:pStyle w:val="10"/>
            <w:tabs>
              <w:tab w:val="right" w:leader="dot" w:pos="8302"/>
            </w:tabs>
            <w:spacing w:line="720" w:lineRule="auto"/>
            <w:rPr>
              <w:rFonts w:asciiTheme="minorEastAsia" w:eastAsiaTheme="minorEastAsia" w:hAnsiTheme="minorEastAsia"/>
              <w:b/>
              <w:sz w:val="32"/>
              <w:szCs w:val="32"/>
            </w:rPr>
          </w:pPr>
        </w:p>
        <w:p w:rsidR="00BE5C14" w:rsidRDefault="008B6C8B">
          <w:pPr>
            <w:pStyle w:val="10"/>
            <w:tabs>
              <w:tab w:val="right" w:leader="dot" w:pos="8302"/>
            </w:tabs>
            <w:spacing w:line="720" w:lineRule="auto"/>
            <w:rPr>
              <w:rFonts w:asciiTheme="minorEastAsia" w:eastAsiaTheme="minorEastAsia" w:hAnsiTheme="minorEastAsia" w:cstheme="minorBidi"/>
              <w:b/>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6924" w:history="1">
            <w:r>
              <w:rPr>
                <w:rStyle w:val="af1"/>
                <w:rFonts w:asciiTheme="minorEastAsia" w:eastAsiaTheme="minorEastAsia" w:hAnsiTheme="minorEastAsia" w:hint="eastAsia"/>
                <w:b/>
                <w:sz w:val="32"/>
                <w:szCs w:val="32"/>
              </w:rPr>
              <w:t>竞争性谈判公告</w:t>
            </w:r>
            <w:r>
              <w:rPr>
                <w:rFonts w:asciiTheme="minorEastAsia" w:eastAsiaTheme="minorEastAsia" w:hAnsiTheme="minorEastAsia"/>
                <w:b/>
                <w:sz w:val="32"/>
                <w:szCs w:val="32"/>
              </w:rPr>
              <w:tab/>
            </w: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PAGEREF _Toc17536924 \h </w:instrText>
            </w:r>
            <w:r>
              <w:rPr>
                <w:rFonts w:asciiTheme="minorEastAsia" w:eastAsiaTheme="minorEastAsia" w:hAnsiTheme="minorEastAsia"/>
                <w:b/>
                <w:sz w:val="32"/>
                <w:szCs w:val="32"/>
              </w:rPr>
            </w:r>
            <w:r>
              <w:rPr>
                <w:rFonts w:asciiTheme="minorEastAsia" w:eastAsiaTheme="minorEastAsia" w:hAnsiTheme="minorEastAsia"/>
                <w:b/>
                <w:sz w:val="32"/>
                <w:szCs w:val="32"/>
              </w:rPr>
              <w:fldChar w:fldCharType="separate"/>
            </w:r>
            <w:r>
              <w:rPr>
                <w:rFonts w:asciiTheme="minorEastAsia" w:eastAsiaTheme="minorEastAsia" w:hAnsiTheme="minorEastAsia"/>
                <w:b/>
                <w:sz w:val="32"/>
                <w:szCs w:val="32"/>
              </w:rPr>
              <w:t>3</w:t>
            </w:r>
            <w:r>
              <w:rPr>
                <w:rFonts w:asciiTheme="minorEastAsia" w:eastAsiaTheme="minorEastAsia" w:hAnsiTheme="minorEastAsia"/>
                <w:b/>
                <w:sz w:val="32"/>
                <w:szCs w:val="32"/>
              </w:rPr>
              <w:fldChar w:fldCharType="end"/>
            </w:r>
          </w:hyperlink>
        </w:p>
        <w:p w:rsidR="00BE5C14" w:rsidRDefault="006509E1">
          <w:pPr>
            <w:pStyle w:val="10"/>
            <w:tabs>
              <w:tab w:val="right" w:leader="dot" w:pos="8302"/>
            </w:tabs>
            <w:spacing w:line="720" w:lineRule="auto"/>
            <w:rPr>
              <w:rFonts w:asciiTheme="minorEastAsia" w:eastAsiaTheme="minorEastAsia" w:hAnsiTheme="minorEastAsia" w:cstheme="minorBidi"/>
              <w:b/>
              <w:sz w:val="32"/>
              <w:szCs w:val="32"/>
            </w:rPr>
          </w:pPr>
          <w:hyperlink w:anchor="_Toc17536925" w:history="1">
            <w:r w:rsidR="008B6C8B">
              <w:rPr>
                <w:rStyle w:val="af1"/>
                <w:rFonts w:asciiTheme="minorEastAsia" w:eastAsiaTheme="minorEastAsia" w:hAnsiTheme="minorEastAsia" w:hint="eastAsia"/>
                <w:b/>
                <w:sz w:val="32"/>
                <w:szCs w:val="32"/>
              </w:rPr>
              <w:t>第一章</w:t>
            </w:r>
            <w:r w:rsidR="008B6C8B">
              <w:rPr>
                <w:rStyle w:val="af1"/>
                <w:rFonts w:asciiTheme="minorEastAsia" w:eastAsiaTheme="minorEastAsia" w:hAnsiTheme="minorEastAsia"/>
                <w:b/>
                <w:sz w:val="32"/>
                <w:szCs w:val="32"/>
              </w:rPr>
              <w:t xml:space="preserve">    </w:t>
            </w:r>
            <w:r w:rsidR="008B6C8B">
              <w:rPr>
                <w:rStyle w:val="af1"/>
                <w:rFonts w:asciiTheme="minorEastAsia" w:eastAsiaTheme="minorEastAsia" w:hAnsiTheme="minorEastAsia" w:hint="eastAsia"/>
                <w:b/>
                <w:sz w:val="32"/>
                <w:szCs w:val="32"/>
              </w:rPr>
              <w:t>总</w:t>
            </w:r>
            <w:r w:rsidR="008B6C8B">
              <w:rPr>
                <w:rStyle w:val="af1"/>
                <w:rFonts w:asciiTheme="minorEastAsia" w:eastAsiaTheme="minorEastAsia" w:hAnsiTheme="minorEastAsia"/>
                <w:b/>
                <w:sz w:val="32"/>
                <w:szCs w:val="32"/>
              </w:rPr>
              <w:t xml:space="preserve">     </w:t>
            </w:r>
            <w:r w:rsidR="008B6C8B">
              <w:rPr>
                <w:rStyle w:val="af1"/>
                <w:rFonts w:asciiTheme="minorEastAsia" w:eastAsiaTheme="minorEastAsia" w:hAnsiTheme="minorEastAsia" w:hint="eastAsia"/>
                <w:b/>
                <w:sz w:val="32"/>
                <w:szCs w:val="32"/>
              </w:rPr>
              <w:t>则</w:t>
            </w:r>
            <w:r w:rsidR="008B6C8B">
              <w:rPr>
                <w:rFonts w:asciiTheme="minorEastAsia" w:eastAsiaTheme="minorEastAsia" w:hAnsiTheme="minorEastAsia"/>
                <w:b/>
                <w:sz w:val="32"/>
                <w:szCs w:val="32"/>
              </w:rPr>
              <w:tab/>
            </w:r>
            <w:r w:rsidR="008C473F">
              <w:rPr>
                <w:rFonts w:asciiTheme="minorEastAsia" w:eastAsiaTheme="minorEastAsia" w:hAnsiTheme="minorEastAsia" w:hint="eastAsia"/>
                <w:b/>
                <w:sz w:val="32"/>
                <w:szCs w:val="32"/>
              </w:rPr>
              <w:t>6</w:t>
            </w:r>
          </w:hyperlink>
        </w:p>
        <w:p w:rsidR="00BE5C14" w:rsidRDefault="006509E1">
          <w:pPr>
            <w:pStyle w:val="10"/>
            <w:tabs>
              <w:tab w:val="right" w:leader="dot" w:pos="8302"/>
            </w:tabs>
            <w:spacing w:line="720" w:lineRule="auto"/>
            <w:rPr>
              <w:rFonts w:asciiTheme="minorEastAsia" w:eastAsiaTheme="minorEastAsia" w:hAnsiTheme="minorEastAsia" w:cstheme="minorBidi"/>
              <w:b/>
              <w:sz w:val="32"/>
              <w:szCs w:val="32"/>
            </w:rPr>
          </w:pPr>
          <w:hyperlink w:anchor="_Toc17536926" w:history="1">
            <w:r w:rsidR="008B6C8B">
              <w:rPr>
                <w:rStyle w:val="af1"/>
                <w:rFonts w:asciiTheme="minorEastAsia" w:eastAsiaTheme="minorEastAsia" w:hAnsiTheme="minorEastAsia" w:hint="eastAsia"/>
                <w:b/>
                <w:sz w:val="32"/>
                <w:szCs w:val="32"/>
              </w:rPr>
              <w:t>第二章</w:t>
            </w:r>
            <w:r w:rsidR="008B6C8B">
              <w:rPr>
                <w:rStyle w:val="af1"/>
                <w:rFonts w:asciiTheme="minorEastAsia" w:eastAsiaTheme="minorEastAsia" w:hAnsiTheme="minorEastAsia"/>
                <w:b/>
                <w:sz w:val="32"/>
                <w:szCs w:val="32"/>
              </w:rPr>
              <w:t xml:space="preserve">  </w:t>
            </w:r>
            <w:r w:rsidR="008B6C8B">
              <w:rPr>
                <w:rStyle w:val="af1"/>
                <w:rFonts w:asciiTheme="minorEastAsia" w:eastAsiaTheme="minorEastAsia" w:hAnsiTheme="minorEastAsia" w:hint="eastAsia"/>
                <w:b/>
                <w:sz w:val="32"/>
                <w:szCs w:val="32"/>
              </w:rPr>
              <w:t>采购项目及技术要求</w:t>
            </w:r>
            <w:r w:rsidR="008B6C8B">
              <w:rPr>
                <w:rFonts w:asciiTheme="minorEastAsia" w:eastAsiaTheme="minorEastAsia" w:hAnsiTheme="minorEastAsia"/>
                <w:b/>
                <w:sz w:val="32"/>
                <w:szCs w:val="32"/>
              </w:rPr>
              <w:tab/>
            </w:r>
            <w:r w:rsidR="008B6C8B">
              <w:rPr>
                <w:rFonts w:asciiTheme="minorEastAsia" w:eastAsiaTheme="minorEastAsia" w:hAnsiTheme="minorEastAsia"/>
                <w:b/>
                <w:sz w:val="32"/>
                <w:szCs w:val="32"/>
              </w:rPr>
              <w:fldChar w:fldCharType="begin"/>
            </w:r>
            <w:r w:rsidR="008B6C8B">
              <w:rPr>
                <w:rFonts w:asciiTheme="minorEastAsia" w:eastAsiaTheme="minorEastAsia" w:hAnsiTheme="minorEastAsia"/>
                <w:b/>
                <w:sz w:val="32"/>
                <w:szCs w:val="32"/>
              </w:rPr>
              <w:instrText xml:space="preserve"> PAGEREF _Toc17536926 \h </w:instrText>
            </w:r>
            <w:r w:rsidR="008B6C8B">
              <w:rPr>
                <w:rFonts w:asciiTheme="minorEastAsia" w:eastAsiaTheme="minorEastAsia" w:hAnsiTheme="minorEastAsia"/>
                <w:b/>
                <w:sz w:val="32"/>
                <w:szCs w:val="32"/>
              </w:rPr>
            </w:r>
            <w:r w:rsidR="008B6C8B">
              <w:rPr>
                <w:rFonts w:asciiTheme="minorEastAsia" w:eastAsiaTheme="minorEastAsia" w:hAnsiTheme="minorEastAsia"/>
                <w:b/>
                <w:sz w:val="32"/>
                <w:szCs w:val="32"/>
              </w:rPr>
              <w:fldChar w:fldCharType="separate"/>
            </w:r>
            <w:r w:rsidR="008B6C8B">
              <w:rPr>
                <w:rFonts w:asciiTheme="minorEastAsia" w:eastAsiaTheme="minorEastAsia" w:hAnsiTheme="minorEastAsia"/>
                <w:b/>
                <w:sz w:val="32"/>
                <w:szCs w:val="32"/>
              </w:rPr>
              <w:t>1</w:t>
            </w:r>
            <w:r w:rsidR="008C473F">
              <w:rPr>
                <w:rFonts w:asciiTheme="minorEastAsia" w:eastAsiaTheme="minorEastAsia" w:hAnsiTheme="minorEastAsia" w:hint="eastAsia"/>
                <w:b/>
                <w:sz w:val="32"/>
                <w:szCs w:val="32"/>
              </w:rPr>
              <w:t>4</w:t>
            </w:r>
            <w:r w:rsidR="008B6C8B">
              <w:rPr>
                <w:rFonts w:asciiTheme="minorEastAsia" w:eastAsiaTheme="minorEastAsia" w:hAnsiTheme="minorEastAsia"/>
                <w:b/>
                <w:sz w:val="32"/>
                <w:szCs w:val="32"/>
              </w:rPr>
              <w:fldChar w:fldCharType="end"/>
            </w:r>
          </w:hyperlink>
        </w:p>
        <w:p w:rsidR="00BE5C14" w:rsidRDefault="006509E1">
          <w:pPr>
            <w:pStyle w:val="10"/>
            <w:tabs>
              <w:tab w:val="right" w:leader="dot" w:pos="8302"/>
            </w:tabs>
            <w:spacing w:line="720" w:lineRule="auto"/>
            <w:rPr>
              <w:rFonts w:asciiTheme="minorEastAsia" w:eastAsiaTheme="minorEastAsia" w:hAnsiTheme="minorEastAsia" w:cstheme="minorBidi"/>
              <w:b/>
              <w:sz w:val="32"/>
              <w:szCs w:val="32"/>
            </w:rPr>
          </w:pPr>
          <w:hyperlink w:anchor="_Toc17536927" w:history="1">
            <w:r w:rsidR="008B6C8B">
              <w:rPr>
                <w:rStyle w:val="af1"/>
                <w:rFonts w:asciiTheme="minorEastAsia" w:eastAsiaTheme="minorEastAsia" w:hAnsiTheme="minorEastAsia" w:hint="eastAsia"/>
                <w:b/>
                <w:sz w:val="32"/>
                <w:szCs w:val="32"/>
              </w:rPr>
              <w:t>第三章</w:t>
            </w:r>
            <w:r w:rsidR="008B6C8B">
              <w:rPr>
                <w:rStyle w:val="af1"/>
                <w:rFonts w:asciiTheme="minorEastAsia" w:eastAsiaTheme="minorEastAsia" w:hAnsiTheme="minorEastAsia"/>
                <w:b/>
                <w:sz w:val="32"/>
                <w:szCs w:val="32"/>
              </w:rPr>
              <w:t xml:space="preserve">  </w:t>
            </w:r>
            <w:r w:rsidR="008B6C8B">
              <w:rPr>
                <w:rStyle w:val="af1"/>
                <w:rFonts w:asciiTheme="minorEastAsia" w:eastAsiaTheme="minorEastAsia" w:hAnsiTheme="minorEastAsia" w:hint="eastAsia"/>
                <w:b/>
                <w:sz w:val="32"/>
                <w:szCs w:val="32"/>
              </w:rPr>
              <w:t>合同主要条款</w:t>
            </w:r>
            <w:r w:rsidR="008B6C8B">
              <w:rPr>
                <w:rFonts w:asciiTheme="minorEastAsia" w:eastAsiaTheme="minorEastAsia" w:hAnsiTheme="minorEastAsia"/>
                <w:b/>
                <w:sz w:val="32"/>
                <w:szCs w:val="32"/>
              </w:rPr>
              <w:tab/>
            </w:r>
            <w:r w:rsidR="008B6C8B">
              <w:rPr>
                <w:rFonts w:asciiTheme="minorEastAsia" w:eastAsiaTheme="minorEastAsia" w:hAnsiTheme="minorEastAsia"/>
                <w:b/>
                <w:sz w:val="32"/>
                <w:szCs w:val="32"/>
              </w:rPr>
              <w:fldChar w:fldCharType="begin"/>
            </w:r>
            <w:r w:rsidR="008B6C8B">
              <w:rPr>
                <w:rFonts w:asciiTheme="minorEastAsia" w:eastAsiaTheme="minorEastAsia" w:hAnsiTheme="minorEastAsia"/>
                <w:b/>
                <w:sz w:val="32"/>
                <w:szCs w:val="32"/>
              </w:rPr>
              <w:instrText xml:space="preserve"> PAGEREF _Toc17536927 \h </w:instrText>
            </w:r>
            <w:r w:rsidR="008B6C8B">
              <w:rPr>
                <w:rFonts w:asciiTheme="minorEastAsia" w:eastAsiaTheme="minorEastAsia" w:hAnsiTheme="minorEastAsia"/>
                <w:b/>
                <w:sz w:val="32"/>
                <w:szCs w:val="32"/>
              </w:rPr>
            </w:r>
            <w:r w:rsidR="008B6C8B">
              <w:rPr>
                <w:rFonts w:asciiTheme="minorEastAsia" w:eastAsiaTheme="minorEastAsia" w:hAnsiTheme="minorEastAsia"/>
                <w:b/>
                <w:sz w:val="32"/>
                <w:szCs w:val="32"/>
              </w:rPr>
              <w:fldChar w:fldCharType="separate"/>
            </w:r>
            <w:r w:rsidR="008B6C8B">
              <w:rPr>
                <w:rFonts w:asciiTheme="minorEastAsia" w:eastAsiaTheme="minorEastAsia" w:hAnsiTheme="minorEastAsia"/>
                <w:b/>
                <w:sz w:val="32"/>
                <w:szCs w:val="32"/>
              </w:rPr>
              <w:t>1</w:t>
            </w:r>
            <w:r w:rsidR="008C473F">
              <w:rPr>
                <w:rFonts w:asciiTheme="minorEastAsia" w:eastAsiaTheme="minorEastAsia" w:hAnsiTheme="minorEastAsia" w:hint="eastAsia"/>
                <w:b/>
                <w:sz w:val="32"/>
                <w:szCs w:val="32"/>
              </w:rPr>
              <w:t>6</w:t>
            </w:r>
            <w:r w:rsidR="008B6C8B">
              <w:rPr>
                <w:rFonts w:asciiTheme="minorEastAsia" w:eastAsiaTheme="minorEastAsia" w:hAnsiTheme="minorEastAsia"/>
                <w:b/>
                <w:sz w:val="32"/>
                <w:szCs w:val="32"/>
              </w:rPr>
              <w:fldChar w:fldCharType="end"/>
            </w:r>
          </w:hyperlink>
        </w:p>
        <w:p w:rsidR="00BE5C14" w:rsidRDefault="006509E1">
          <w:pPr>
            <w:pStyle w:val="10"/>
            <w:tabs>
              <w:tab w:val="right" w:leader="dot" w:pos="8302"/>
            </w:tabs>
            <w:spacing w:line="720" w:lineRule="auto"/>
            <w:rPr>
              <w:rFonts w:asciiTheme="minorEastAsia" w:eastAsiaTheme="minorEastAsia" w:hAnsiTheme="minorEastAsia" w:cstheme="minorBidi"/>
              <w:b/>
              <w:sz w:val="32"/>
              <w:szCs w:val="32"/>
            </w:rPr>
          </w:pPr>
          <w:hyperlink w:anchor="_Toc17536928" w:history="1">
            <w:r w:rsidR="008B6C8B">
              <w:rPr>
                <w:rStyle w:val="af1"/>
                <w:rFonts w:asciiTheme="minorEastAsia" w:eastAsiaTheme="minorEastAsia" w:hAnsiTheme="minorEastAsia" w:hint="eastAsia"/>
                <w:b/>
                <w:sz w:val="32"/>
                <w:szCs w:val="32"/>
              </w:rPr>
              <w:t>第四章</w:t>
            </w:r>
            <w:r w:rsidR="008B6C8B">
              <w:rPr>
                <w:rStyle w:val="af1"/>
                <w:rFonts w:asciiTheme="minorEastAsia" w:eastAsiaTheme="minorEastAsia" w:hAnsiTheme="minorEastAsia"/>
                <w:b/>
                <w:sz w:val="32"/>
                <w:szCs w:val="32"/>
              </w:rPr>
              <w:t xml:space="preserve">  </w:t>
            </w:r>
            <w:r w:rsidR="008B6C8B">
              <w:rPr>
                <w:rStyle w:val="af1"/>
                <w:rFonts w:asciiTheme="minorEastAsia" w:eastAsiaTheme="minorEastAsia" w:hAnsiTheme="minorEastAsia" w:hint="eastAsia"/>
                <w:b/>
                <w:sz w:val="32"/>
                <w:szCs w:val="32"/>
              </w:rPr>
              <w:t>评审细则</w:t>
            </w:r>
            <w:r w:rsidR="008B6C8B">
              <w:rPr>
                <w:rFonts w:asciiTheme="minorEastAsia" w:eastAsiaTheme="minorEastAsia" w:hAnsiTheme="minorEastAsia"/>
                <w:b/>
                <w:sz w:val="32"/>
                <w:szCs w:val="32"/>
              </w:rPr>
              <w:tab/>
            </w:r>
            <w:r w:rsidR="008B6C8B">
              <w:rPr>
                <w:rFonts w:asciiTheme="minorEastAsia" w:eastAsiaTheme="minorEastAsia" w:hAnsiTheme="minorEastAsia"/>
                <w:b/>
                <w:sz w:val="32"/>
                <w:szCs w:val="32"/>
              </w:rPr>
              <w:fldChar w:fldCharType="begin"/>
            </w:r>
            <w:r w:rsidR="008B6C8B">
              <w:rPr>
                <w:rFonts w:asciiTheme="minorEastAsia" w:eastAsiaTheme="minorEastAsia" w:hAnsiTheme="minorEastAsia"/>
                <w:b/>
                <w:sz w:val="32"/>
                <w:szCs w:val="32"/>
              </w:rPr>
              <w:instrText xml:space="preserve"> PAGEREF _Toc17536928 \h </w:instrText>
            </w:r>
            <w:r w:rsidR="008B6C8B">
              <w:rPr>
                <w:rFonts w:asciiTheme="minorEastAsia" w:eastAsiaTheme="minorEastAsia" w:hAnsiTheme="minorEastAsia"/>
                <w:b/>
                <w:sz w:val="32"/>
                <w:szCs w:val="32"/>
              </w:rPr>
            </w:r>
            <w:r w:rsidR="008B6C8B">
              <w:rPr>
                <w:rFonts w:asciiTheme="minorEastAsia" w:eastAsiaTheme="minorEastAsia" w:hAnsiTheme="minorEastAsia"/>
                <w:b/>
                <w:sz w:val="32"/>
                <w:szCs w:val="32"/>
              </w:rPr>
              <w:fldChar w:fldCharType="separate"/>
            </w:r>
            <w:r w:rsidR="008B6C8B">
              <w:rPr>
                <w:rFonts w:asciiTheme="minorEastAsia" w:eastAsiaTheme="minorEastAsia" w:hAnsiTheme="minorEastAsia"/>
                <w:b/>
                <w:sz w:val="32"/>
                <w:szCs w:val="32"/>
              </w:rPr>
              <w:t>2</w:t>
            </w:r>
            <w:r w:rsidR="008C473F">
              <w:rPr>
                <w:rFonts w:asciiTheme="minorEastAsia" w:eastAsiaTheme="minorEastAsia" w:hAnsiTheme="minorEastAsia" w:hint="eastAsia"/>
                <w:b/>
                <w:sz w:val="32"/>
                <w:szCs w:val="32"/>
              </w:rPr>
              <w:t>1</w:t>
            </w:r>
            <w:r w:rsidR="008B6C8B">
              <w:rPr>
                <w:rFonts w:asciiTheme="minorEastAsia" w:eastAsiaTheme="minorEastAsia" w:hAnsiTheme="minorEastAsia"/>
                <w:b/>
                <w:sz w:val="32"/>
                <w:szCs w:val="32"/>
              </w:rPr>
              <w:fldChar w:fldCharType="end"/>
            </w:r>
          </w:hyperlink>
        </w:p>
        <w:p w:rsidR="00BE5C14" w:rsidRDefault="006509E1">
          <w:pPr>
            <w:pStyle w:val="10"/>
            <w:tabs>
              <w:tab w:val="right" w:leader="dot" w:pos="8302"/>
            </w:tabs>
            <w:spacing w:line="720" w:lineRule="auto"/>
            <w:rPr>
              <w:rFonts w:asciiTheme="minorEastAsia" w:eastAsiaTheme="minorEastAsia" w:hAnsiTheme="minorEastAsia" w:cstheme="minorBidi"/>
              <w:b/>
              <w:sz w:val="32"/>
              <w:szCs w:val="32"/>
            </w:rPr>
          </w:pPr>
          <w:hyperlink w:anchor="_Toc17536929" w:history="1">
            <w:r w:rsidR="008B6C8B">
              <w:rPr>
                <w:rStyle w:val="af1"/>
                <w:rFonts w:asciiTheme="minorEastAsia" w:eastAsiaTheme="minorEastAsia" w:hAnsiTheme="minorEastAsia" w:hint="eastAsia"/>
                <w:b/>
                <w:sz w:val="32"/>
                <w:szCs w:val="32"/>
              </w:rPr>
              <w:t>第五章</w:t>
            </w:r>
            <w:r w:rsidR="008B6C8B">
              <w:rPr>
                <w:rStyle w:val="af1"/>
                <w:rFonts w:asciiTheme="minorEastAsia" w:eastAsiaTheme="minorEastAsia" w:hAnsiTheme="minorEastAsia"/>
                <w:b/>
                <w:sz w:val="32"/>
                <w:szCs w:val="32"/>
              </w:rPr>
              <w:t xml:space="preserve">  </w:t>
            </w:r>
            <w:r w:rsidR="008B6C8B">
              <w:rPr>
                <w:rStyle w:val="af1"/>
                <w:rFonts w:asciiTheme="minorEastAsia" w:eastAsiaTheme="minorEastAsia" w:hAnsiTheme="minorEastAsia" w:hint="eastAsia"/>
                <w:b/>
                <w:sz w:val="32"/>
                <w:szCs w:val="32"/>
              </w:rPr>
              <w:t>谈判响应文件的组成</w:t>
            </w:r>
            <w:r w:rsidR="008B6C8B">
              <w:rPr>
                <w:rFonts w:asciiTheme="minorEastAsia" w:eastAsiaTheme="minorEastAsia" w:hAnsiTheme="minorEastAsia"/>
                <w:b/>
                <w:sz w:val="32"/>
                <w:szCs w:val="32"/>
              </w:rPr>
              <w:tab/>
            </w:r>
            <w:r w:rsidR="008B6C8B">
              <w:rPr>
                <w:rFonts w:asciiTheme="minorEastAsia" w:eastAsiaTheme="minorEastAsia" w:hAnsiTheme="minorEastAsia"/>
                <w:b/>
                <w:sz w:val="32"/>
                <w:szCs w:val="32"/>
              </w:rPr>
              <w:fldChar w:fldCharType="begin"/>
            </w:r>
            <w:r w:rsidR="008B6C8B">
              <w:rPr>
                <w:rFonts w:asciiTheme="minorEastAsia" w:eastAsiaTheme="minorEastAsia" w:hAnsiTheme="minorEastAsia"/>
                <w:b/>
                <w:sz w:val="32"/>
                <w:szCs w:val="32"/>
              </w:rPr>
              <w:instrText xml:space="preserve"> PAGEREF _Toc17536929 \h </w:instrText>
            </w:r>
            <w:r w:rsidR="008B6C8B">
              <w:rPr>
                <w:rFonts w:asciiTheme="minorEastAsia" w:eastAsiaTheme="minorEastAsia" w:hAnsiTheme="minorEastAsia"/>
                <w:b/>
                <w:sz w:val="32"/>
                <w:szCs w:val="32"/>
              </w:rPr>
            </w:r>
            <w:r w:rsidR="008B6C8B">
              <w:rPr>
                <w:rFonts w:asciiTheme="minorEastAsia" w:eastAsiaTheme="minorEastAsia" w:hAnsiTheme="minorEastAsia"/>
                <w:b/>
                <w:sz w:val="32"/>
                <w:szCs w:val="32"/>
              </w:rPr>
              <w:fldChar w:fldCharType="separate"/>
            </w:r>
            <w:r w:rsidR="008B6C8B">
              <w:rPr>
                <w:rFonts w:asciiTheme="minorEastAsia" w:eastAsiaTheme="minorEastAsia" w:hAnsiTheme="minorEastAsia"/>
                <w:b/>
                <w:sz w:val="32"/>
                <w:szCs w:val="32"/>
              </w:rPr>
              <w:t>2</w:t>
            </w:r>
            <w:r w:rsidR="008C473F">
              <w:rPr>
                <w:rFonts w:asciiTheme="minorEastAsia" w:eastAsiaTheme="minorEastAsia" w:hAnsiTheme="minorEastAsia" w:hint="eastAsia"/>
                <w:b/>
                <w:sz w:val="32"/>
                <w:szCs w:val="32"/>
              </w:rPr>
              <w:t>2</w:t>
            </w:r>
            <w:r w:rsidR="008B6C8B">
              <w:rPr>
                <w:rFonts w:asciiTheme="minorEastAsia" w:eastAsiaTheme="minorEastAsia" w:hAnsiTheme="minorEastAsia"/>
                <w:b/>
                <w:sz w:val="32"/>
                <w:szCs w:val="32"/>
              </w:rPr>
              <w:fldChar w:fldCharType="end"/>
            </w:r>
          </w:hyperlink>
        </w:p>
        <w:p w:rsidR="00BE5C14" w:rsidRDefault="006509E1">
          <w:pPr>
            <w:pStyle w:val="10"/>
            <w:tabs>
              <w:tab w:val="right" w:leader="dot" w:pos="8302"/>
            </w:tabs>
            <w:spacing w:line="720" w:lineRule="auto"/>
            <w:rPr>
              <w:rFonts w:asciiTheme="minorEastAsia" w:eastAsiaTheme="minorEastAsia" w:hAnsiTheme="minorEastAsia" w:cstheme="minorBidi"/>
              <w:b/>
              <w:sz w:val="32"/>
              <w:szCs w:val="32"/>
            </w:rPr>
          </w:pPr>
          <w:hyperlink w:anchor="_Toc17536930" w:history="1">
            <w:r w:rsidR="008B6C8B">
              <w:rPr>
                <w:rStyle w:val="af1"/>
                <w:rFonts w:asciiTheme="minorEastAsia" w:eastAsiaTheme="minorEastAsia" w:hAnsiTheme="minorEastAsia" w:hint="eastAsia"/>
                <w:b/>
                <w:sz w:val="32"/>
                <w:szCs w:val="32"/>
              </w:rPr>
              <w:t>第六章</w:t>
            </w:r>
            <w:r w:rsidR="008B6C8B">
              <w:rPr>
                <w:rStyle w:val="af1"/>
                <w:rFonts w:asciiTheme="minorEastAsia" w:eastAsiaTheme="minorEastAsia" w:hAnsiTheme="minorEastAsia"/>
                <w:b/>
                <w:sz w:val="32"/>
                <w:szCs w:val="32"/>
              </w:rPr>
              <w:t xml:space="preserve">  </w:t>
            </w:r>
            <w:r w:rsidR="008B6C8B">
              <w:rPr>
                <w:rStyle w:val="af1"/>
                <w:rFonts w:asciiTheme="minorEastAsia" w:eastAsiaTheme="minorEastAsia" w:hAnsiTheme="minorEastAsia" w:hint="eastAsia"/>
                <w:b/>
                <w:sz w:val="32"/>
                <w:szCs w:val="32"/>
              </w:rPr>
              <w:t>附</w:t>
            </w:r>
            <w:r w:rsidR="008B6C8B">
              <w:rPr>
                <w:rStyle w:val="af1"/>
                <w:rFonts w:asciiTheme="minorEastAsia" w:eastAsiaTheme="minorEastAsia" w:hAnsiTheme="minorEastAsia"/>
                <w:b/>
                <w:sz w:val="32"/>
                <w:szCs w:val="32"/>
              </w:rPr>
              <w:t xml:space="preserve">    </w:t>
            </w:r>
            <w:r w:rsidR="008B6C8B">
              <w:rPr>
                <w:rStyle w:val="af1"/>
                <w:rFonts w:asciiTheme="minorEastAsia" w:eastAsiaTheme="minorEastAsia" w:hAnsiTheme="minorEastAsia" w:hint="eastAsia"/>
                <w:b/>
                <w:sz w:val="32"/>
                <w:szCs w:val="32"/>
              </w:rPr>
              <w:t>件</w:t>
            </w:r>
            <w:r w:rsidR="008B6C8B">
              <w:rPr>
                <w:rFonts w:asciiTheme="minorEastAsia" w:eastAsiaTheme="minorEastAsia" w:hAnsiTheme="minorEastAsia"/>
                <w:b/>
                <w:sz w:val="32"/>
                <w:szCs w:val="32"/>
              </w:rPr>
              <w:tab/>
            </w:r>
            <w:r w:rsidR="008B6C8B">
              <w:rPr>
                <w:rFonts w:asciiTheme="minorEastAsia" w:eastAsiaTheme="minorEastAsia" w:hAnsiTheme="minorEastAsia"/>
                <w:b/>
                <w:sz w:val="32"/>
                <w:szCs w:val="32"/>
              </w:rPr>
              <w:fldChar w:fldCharType="begin"/>
            </w:r>
            <w:r w:rsidR="008B6C8B">
              <w:rPr>
                <w:rFonts w:asciiTheme="minorEastAsia" w:eastAsiaTheme="minorEastAsia" w:hAnsiTheme="minorEastAsia"/>
                <w:b/>
                <w:sz w:val="32"/>
                <w:szCs w:val="32"/>
              </w:rPr>
              <w:instrText xml:space="preserve"> PAGEREF _Toc17536930 \h </w:instrText>
            </w:r>
            <w:r w:rsidR="008B6C8B">
              <w:rPr>
                <w:rFonts w:asciiTheme="minorEastAsia" w:eastAsiaTheme="minorEastAsia" w:hAnsiTheme="minorEastAsia"/>
                <w:b/>
                <w:sz w:val="32"/>
                <w:szCs w:val="32"/>
              </w:rPr>
            </w:r>
            <w:r w:rsidR="008B6C8B">
              <w:rPr>
                <w:rFonts w:asciiTheme="minorEastAsia" w:eastAsiaTheme="minorEastAsia" w:hAnsiTheme="minorEastAsia"/>
                <w:b/>
                <w:sz w:val="32"/>
                <w:szCs w:val="32"/>
              </w:rPr>
              <w:fldChar w:fldCharType="separate"/>
            </w:r>
            <w:r w:rsidR="008B6C8B">
              <w:rPr>
                <w:rFonts w:asciiTheme="minorEastAsia" w:eastAsiaTheme="minorEastAsia" w:hAnsiTheme="minorEastAsia"/>
                <w:b/>
                <w:sz w:val="32"/>
                <w:szCs w:val="32"/>
              </w:rPr>
              <w:t>2</w:t>
            </w:r>
            <w:r w:rsidR="008C473F">
              <w:rPr>
                <w:rFonts w:asciiTheme="minorEastAsia" w:eastAsiaTheme="minorEastAsia" w:hAnsiTheme="minorEastAsia" w:hint="eastAsia"/>
                <w:b/>
                <w:sz w:val="32"/>
                <w:szCs w:val="32"/>
              </w:rPr>
              <w:t>3</w:t>
            </w:r>
            <w:r w:rsidR="008B6C8B">
              <w:rPr>
                <w:rFonts w:asciiTheme="minorEastAsia" w:eastAsiaTheme="minorEastAsia" w:hAnsiTheme="minorEastAsia"/>
                <w:b/>
                <w:sz w:val="32"/>
                <w:szCs w:val="32"/>
              </w:rPr>
              <w:fldChar w:fldCharType="end"/>
            </w:r>
          </w:hyperlink>
        </w:p>
        <w:p w:rsidR="00BE5C14" w:rsidRDefault="006509E1">
          <w:pPr>
            <w:pStyle w:val="10"/>
            <w:tabs>
              <w:tab w:val="right" w:leader="dot" w:pos="8302"/>
            </w:tabs>
            <w:spacing w:line="720" w:lineRule="auto"/>
            <w:rPr>
              <w:rFonts w:asciiTheme="minorHAnsi" w:eastAsiaTheme="minorEastAsia" w:hAnsiTheme="minorHAnsi" w:cstheme="minorBidi"/>
              <w:szCs w:val="22"/>
            </w:rPr>
          </w:pPr>
          <w:hyperlink w:anchor="_Toc17536931" w:history="1">
            <w:r w:rsidR="008B6C8B">
              <w:rPr>
                <w:rStyle w:val="af1"/>
                <w:rFonts w:asciiTheme="minorEastAsia" w:eastAsiaTheme="minorEastAsia" w:hAnsiTheme="minorEastAsia" w:hint="eastAsia"/>
                <w:b/>
                <w:sz w:val="32"/>
                <w:szCs w:val="32"/>
              </w:rPr>
              <w:t>友</w:t>
            </w:r>
            <w:r w:rsidR="008B6C8B">
              <w:rPr>
                <w:rStyle w:val="af1"/>
                <w:rFonts w:asciiTheme="minorEastAsia" w:eastAsiaTheme="minorEastAsia" w:hAnsiTheme="minorEastAsia"/>
                <w:b/>
                <w:sz w:val="32"/>
                <w:szCs w:val="32"/>
              </w:rPr>
              <w:t xml:space="preserve"> </w:t>
            </w:r>
            <w:r w:rsidR="008B6C8B">
              <w:rPr>
                <w:rStyle w:val="af1"/>
                <w:rFonts w:asciiTheme="minorEastAsia" w:eastAsiaTheme="minorEastAsia" w:hAnsiTheme="minorEastAsia" w:hint="eastAsia"/>
                <w:b/>
                <w:sz w:val="32"/>
                <w:szCs w:val="32"/>
              </w:rPr>
              <w:t>情</w:t>
            </w:r>
            <w:r w:rsidR="008B6C8B">
              <w:rPr>
                <w:rStyle w:val="af1"/>
                <w:rFonts w:asciiTheme="minorEastAsia" w:eastAsiaTheme="minorEastAsia" w:hAnsiTheme="minorEastAsia"/>
                <w:b/>
                <w:sz w:val="32"/>
                <w:szCs w:val="32"/>
              </w:rPr>
              <w:t xml:space="preserve"> </w:t>
            </w:r>
            <w:r w:rsidR="008B6C8B">
              <w:rPr>
                <w:rStyle w:val="af1"/>
                <w:rFonts w:asciiTheme="minorEastAsia" w:eastAsiaTheme="minorEastAsia" w:hAnsiTheme="minorEastAsia" w:hint="eastAsia"/>
                <w:b/>
                <w:sz w:val="32"/>
                <w:szCs w:val="32"/>
              </w:rPr>
              <w:t>提</w:t>
            </w:r>
            <w:r w:rsidR="008B6C8B">
              <w:rPr>
                <w:rStyle w:val="af1"/>
                <w:rFonts w:asciiTheme="minorEastAsia" w:eastAsiaTheme="minorEastAsia" w:hAnsiTheme="minorEastAsia"/>
                <w:b/>
                <w:sz w:val="32"/>
                <w:szCs w:val="32"/>
              </w:rPr>
              <w:t xml:space="preserve"> </w:t>
            </w:r>
            <w:r w:rsidR="008B6C8B">
              <w:rPr>
                <w:rStyle w:val="af1"/>
                <w:rFonts w:asciiTheme="minorEastAsia" w:eastAsiaTheme="minorEastAsia" w:hAnsiTheme="minorEastAsia" w:hint="eastAsia"/>
                <w:b/>
                <w:sz w:val="32"/>
                <w:szCs w:val="32"/>
              </w:rPr>
              <w:t>醒</w:t>
            </w:r>
            <w:r w:rsidR="008B6C8B">
              <w:rPr>
                <w:rFonts w:asciiTheme="minorEastAsia" w:eastAsiaTheme="minorEastAsia" w:hAnsiTheme="minorEastAsia"/>
                <w:b/>
                <w:sz w:val="32"/>
                <w:szCs w:val="32"/>
              </w:rPr>
              <w:tab/>
            </w:r>
            <w:r w:rsidR="008B6C8B">
              <w:rPr>
                <w:rFonts w:asciiTheme="minorEastAsia" w:eastAsiaTheme="minorEastAsia" w:hAnsiTheme="minorEastAsia"/>
                <w:b/>
                <w:sz w:val="32"/>
                <w:szCs w:val="32"/>
              </w:rPr>
              <w:fldChar w:fldCharType="begin"/>
            </w:r>
            <w:r w:rsidR="008B6C8B">
              <w:rPr>
                <w:rFonts w:asciiTheme="minorEastAsia" w:eastAsiaTheme="minorEastAsia" w:hAnsiTheme="minorEastAsia"/>
                <w:b/>
                <w:sz w:val="32"/>
                <w:szCs w:val="32"/>
              </w:rPr>
              <w:instrText xml:space="preserve"> PAGEREF _Toc17536931 \h </w:instrText>
            </w:r>
            <w:r w:rsidR="008B6C8B">
              <w:rPr>
                <w:rFonts w:asciiTheme="minorEastAsia" w:eastAsiaTheme="minorEastAsia" w:hAnsiTheme="minorEastAsia"/>
                <w:b/>
                <w:sz w:val="32"/>
                <w:szCs w:val="32"/>
              </w:rPr>
            </w:r>
            <w:r w:rsidR="008B6C8B">
              <w:rPr>
                <w:rFonts w:asciiTheme="minorEastAsia" w:eastAsiaTheme="minorEastAsia" w:hAnsiTheme="minorEastAsia"/>
                <w:b/>
                <w:sz w:val="32"/>
                <w:szCs w:val="32"/>
              </w:rPr>
              <w:fldChar w:fldCharType="separate"/>
            </w:r>
            <w:r w:rsidR="008B6C8B">
              <w:rPr>
                <w:rFonts w:asciiTheme="minorEastAsia" w:eastAsiaTheme="minorEastAsia" w:hAnsiTheme="minorEastAsia"/>
                <w:b/>
                <w:sz w:val="32"/>
                <w:szCs w:val="32"/>
              </w:rPr>
              <w:t>3</w:t>
            </w:r>
            <w:r w:rsidR="008C473F">
              <w:rPr>
                <w:rFonts w:asciiTheme="minorEastAsia" w:eastAsiaTheme="minorEastAsia" w:hAnsiTheme="minorEastAsia" w:hint="eastAsia"/>
                <w:b/>
                <w:sz w:val="32"/>
                <w:szCs w:val="32"/>
              </w:rPr>
              <w:t>0</w:t>
            </w:r>
            <w:r w:rsidR="008B6C8B">
              <w:rPr>
                <w:rFonts w:asciiTheme="minorEastAsia" w:eastAsiaTheme="minorEastAsia" w:hAnsiTheme="minorEastAsia"/>
                <w:b/>
                <w:sz w:val="32"/>
                <w:szCs w:val="32"/>
              </w:rPr>
              <w:fldChar w:fldCharType="end"/>
            </w:r>
          </w:hyperlink>
        </w:p>
        <w:p w:rsidR="00BE5C14" w:rsidRDefault="008B6C8B">
          <w:pPr>
            <w:spacing w:line="720" w:lineRule="auto"/>
          </w:pPr>
          <w:r>
            <w:rPr>
              <w:rFonts w:asciiTheme="minorEastAsia" w:eastAsiaTheme="minorEastAsia" w:hAnsiTheme="minorEastAsia"/>
              <w:b/>
              <w:sz w:val="32"/>
              <w:szCs w:val="32"/>
            </w:rPr>
            <w:fldChar w:fldCharType="end"/>
          </w:r>
        </w:p>
      </w:sdtContent>
    </w:sdt>
    <w:p w:rsidR="00BE5C14" w:rsidRDefault="00BE5C14">
      <w:pPr>
        <w:spacing w:before="100" w:after="240" w:line="500" w:lineRule="exact"/>
        <w:jc w:val="center"/>
        <w:rPr>
          <w:rFonts w:ascii="宋体" w:hAnsi="宋体" w:cs="宋体"/>
          <w:b/>
          <w:sz w:val="44"/>
          <w:szCs w:val="44"/>
        </w:rPr>
      </w:pPr>
    </w:p>
    <w:p w:rsidR="00BE5C14" w:rsidRDefault="00BE5C14">
      <w:pPr>
        <w:spacing w:line="360" w:lineRule="auto"/>
        <w:rPr>
          <w:rFonts w:ascii="宋体" w:hAnsi="宋体" w:cs="宋体"/>
          <w:b/>
          <w:bCs/>
          <w:sz w:val="24"/>
          <w:szCs w:val="24"/>
        </w:rPr>
      </w:pPr>
    </w:p>
    <w:p w:rsidR="00BE5C14" w:rsidRDefault="00BE5C14">
      <w:pPr>
        <w:spacing w:line="360" w:lineRule="auto"/>
        <w:rPr>
          <w:rFonts w:ascii="宋体" w:hAnsi="宋体" w:cs="宋体"/>
          <w:b/>
          <w:bCs/>
          <w:sz w:val="24"/>
          <w:szCs w:val="24"/>
        </w:rPr>
      </w:pPr>
    </w:p>
    <w:p w:rsidR="00BE5C14" w:rsidRDefault="00BE5C14">
      <w:pPr>
        <w:spacing w:line="360" w:lineRule="auto"/>
        <w:rPr>
          <w:rFonts w:ascii="宋体" w:hAnsi="宋体" w:cs="宋体"/>
          <w:b/>
          <w:bCs/>
          <w:sz w:val="24"/>
          <w:szCs w:val="24"/>
        </w:rPr>
      </w:pPr>
    </w:p>
    <w:p w:rsidR="00BE5C14" w:rsidRDefault="008B6C8B">
      <w:pPr>
        <w:snapToGrid w:val="0"/>
        <w:jc w:val="center"/>
        <w:rPr>
          <w:rFonts w:ascii="宋体" w:hAnsi="宋体" w:cs="宋体"/>
          <w:b/>
          <w:bCs/>
          <w:sz w:val="24"/>
          <w:szCs w:val="24"/>
        </w:rPr>
      </w:pPr>
      <w:r>
        <w:rPr>
          <w:rFonts w:ascii="宋体" w:hAnsi="宋体" w:cs="宋体"/>
          <w:b/>
          <w:bCs/>
          <w:sz w:val="24"/>
          <w:szCs w:val="24"/>
        </w:rPr>
        <w:br w:type="page"/>
      </w:r>
    </w:p>
    <w:p w:rsidR="00BE5C14" w:rsidRDefault="008B6C8B" w:rsidP="00EF4CCB">
      <w:pPr>
        <w:snapToGrid w:val="0"/>
        <w:spacing w:line="360" w:lineRule="exact"/>
        <w:jc w:val="center"/>
        <w:rPr>
          <w:rFonts w:ascii="宋体" w:hAnsi="宋体"/>
          <w:b/>
          <w:sz w:val="32"/>
          <w:szCs w:val="32"/>
        </w:rPr>
      </w:pPr>
      <w:r>
        <w:rPr>
          <w:rFonts w:ascii="宋体" w:hAnsi="宋体" w:hint="eastAsia"/>
          <w:b/>
          <w:sz w:val="32"/>
          <w:szCs w:val="32"/>
        </w:rPr>
        <w:lastRenderedPageBreak/>
        <w:t>常州中铁城建构件有限公司桁架钢筋采购项目</w:t>
      </w:r>
    </w:p>
    <w:p w:rsidR="00BE5C14" w:rsidRDefault="008B6C8B" w:rsidP="00EF4CCB">
      <w:pPr>
        <w:pStyle w:val="1"/>
        <w:spacing w:line="360" w:lineRule="exact"/>
        <w:rPr>
          <w:rFonts w:cs="宋体"/>
          <w:b w:val="0"/>
          <w:bCs/>
        </w:rPr>
      </w:pPr>
      <w:bookmarkStart w:id="0" w:name="_Toc17536924"/>
      <w:r>
        <w:rPr>
          <w:rFonts w:hint="eastAsia"/>
        </w:rPr>
        <w:t>竞争性谈判公告</w:t>
      </w:r>
      <w:bookmarkEnd w:id="0"/>
    </w:p>
    <w:p w:rsidR="00BE5C14" w:rsidRDefault="008B6C8B" w:rsidP="00EF4CCB">
      <w:pPr>
        <w:adjustRightInd w:val="0"/>
        <w:snapToGrid w:val="0"/>
        <w:spacing w:line="360" w:lineRule="exact"/>
        <w:jc w:val="center"/>
        <w:rPr>
          <w:rFonts w:ascii="宋体" w:hAnsi="宋体" w:cs="宋体"/>
          <w:sz w:val="24"/>
          <w:szCs w:val="24"/>
        </w:rPr>
      </w:pPr>
      <w:r>
        <w:rPr>
          <w:rFonts w:ascii="宋体" w:hAnsi="宋体" w:cs="宋体" w:hint="eastAsia"/>
          <w:sz w:val="24"/>
          <w:szCs w:val="24"/>
        </w:rPr>
        <w:t>编号：</w:t>
      </w:r>
      <w:r w:rsidR="00705F02" w:rsidRPr="00705F02">
        <w:rPr>
          <w:rFonts w:ascii="宋体" w:hAnsi="宋体"/>
          <w:bCs/>
          <w:sz w:val="24"/>
          <w:szCs w:val="24"/>
        </w:rPr>
        <w:t>CT-SJ-2020011</w:t>
      </w:r>
    </w:p>
    <w:p w:rsidR="00BE5C14" w:rsidRPr="008B6C8B" w:rsidRDefault="008B6C8B">
      <w:pPr>
        <w:overflowPunct w:val="0"/>
        <w:spacing w:line="360" w:lineRule="exact"/>
        <w:ind w:firstLineChars="200" w:firstLine="420"/>
        <w:rPr>
          <w:rFonts w:asciiTheme="minorEastAsia" w:eastAsiaTheme="minorEastAsia" w:hAnsiTheme="minorEastAsia" w:cs="宋体"/>
          <w:szCs w:val="21"/>
        </w:rPr>
      </w:pPr>
      <w:r w:rsidRPr="008B6C8B">
        <w:rPr>
          <w:rFonts w:asciiTheme="minorEastAsia" w:eastAsiaTheme="minorEastAsia" w:hAnsiTheme="minorEastAsia" w:cs="宋体" w:hint="eastAsia"/>
          <w:szCs w:val="21"/>
        </w:rPr>
        <w:t>常州市城投建设工程招标有限公司受</w:t>
      </w:r>
      <w:r w:rsidRPr="00FB292B">
        <w:rPr>
          <w:rFonts w:asciiTheme="minorEastAsia" w:eastAsiaTheme="minorEastAsia" w:hAnsiTheme="minorEastAsia" w:cs="宋体" w:hint="eastAsia"/>
          <w:szCs w:val="21"/>
        </w:rPr>
        <w:t>常州中铁城建构件有限公司的委托</w:t>
      </w:r>
      <w:r w:rsidRPr="00FB292B">
        <w:rPr>
          <w:rFonts w:asciiTheme="minorEastAsia" w:eastAsiaTheme="minorEastAsia" w:hAnsiTheme="minorEastAsia"/>
          <w:szCs w:val="21"/>
        </w:rPr>
        <w:t>，</w:t>
      </w:r>
      <w:r w:rsidRPr="00FB292B">
        <w:rPr>
          <w:rFonts w:asciiTheme="minorEastAsia" w:eastAsiaTheme="minorEastAsia" w:hAnsiTheme="minorEastAsia" w:hint="eastAsia"/>
          <w:szCs w:val="21"/>
        </w:rPr>
        <w:t>现就常州中铁城建构件有限公司桁架钢筋采购项目进行竞争性</w:t>
      </w:r>
      <w:r w:rsidRPr="008B6C8B">
        <w:rPr>
          <w:rFonts w:asciiTheme="minorEastAsia" w:eastAsiaTheme="minorEastAsia" w:hAnsiTheme="minorEastAsia" w:hint="eastAsia"/>
          <w:szCs w:val="21"/>
        </w:rPr>
        <w:t>谈判采购，有关事项公告如下：</w:t>
      </w:r>
      <w:r w:rsidRPr="008B6C8B">
        <w:rPr>
          <w:rFonts w:asciiTheme="minorEastAsia" w:eastAsiaTheme="minorEastAsia" w:hAnsiTheme="minorEastAsia" w:cs="宋体" w:hint="eastAsia"/>
          <w:szCs w:val="21"/>
        </w:rPr>
        <w:t xml:space="preserve"> </w:t>
      </w:r>
    </w:p>
    <w:p w:rsidR="00BE5C14" w:rsidRPr="008B6C8B" w:rsidRDefault="008B6C8B">
      <w:pPr>
        <w:snapToGrid w:val="0"/>
        <w:spacing w:line="360" w:lineRule="exact"/>
        <w:ind w:firstLineChars="200" w:firstLine="422"/>
        <w:rPr>
          <w:rFonts w:asciiTheme="minorEastAsia" w:eastAsiaTheme="minorEastAsia" w:hAnsiTheme="minorEastAsia"/>
          <w:b/>
          <w:szCs w:val="21"/>
        </w:rPr>
      </w:pPr>
      <w:r w:rsidRPr="008B6C8B">
        <w:rPr>
          <w:rFonts w:asciiTheme="minorEastAsia" w:eastAsiaTheme="minorEastAsia" w:hAnsiTheme="minorEastAsia" w:hint="eastAsia"/>
          <w:b/>
          <w:bCs/>
          <w:szCs w:val="21"/>
        </w:rPr>
        <w:t>一、</w:t>
      </w:r>
      <w:r w:rsidRPr="008B6C8B">
        <w:rPr>
          <w:rFonts w:asciiTheme="minorEastAsia" w:eastAsiaTheme="minorEastAsia" w:hAnsiTheme="minorEastAsia" w:hint="eastAsia"/>
          <w:b/>
          <w:szCs w:val="21"/>
        </w:rPr>
        <w:t>项目名称</w:t>
      </w:r>
      <w:r w:rsidRPr="008B6C8B">
        <w:rPr>
          <w:rFonts w:asciiTheme="minorEastAsia" w:eastAsiaTheme="minorEastAsia" w:hAnsiTheme="minorEastAsia"/>
          <w:b/>
          <w:szCs w:val="21"/>
        </w:rPr>
        <w:t>：</w:t>
      </w:r>
      <w:r w:rsidRPr="008B6C8B">
        <w:rPr>
          <w:rFonts w:asciiTheme="minorEastAsia" w:eastAsiaTheme="minorEastAsia" w:hAnsiTheme="minorEastAsia" w:hint="eastAsia"/>
          <w:b/>
          <w:szCs w:val="21"/>
        </w:rPr>
        <w:t>常州中铁城建构件有限公司桁架钢筋采购</w:t>
      </w:r>
    </w:p>
    <w:p w:rsidR="00BE5C14" w:rsidRPr="008B6C8B" w:rsidRDefault="008B6C8B">
      <w:pPr>
        <w:snapToGrid w:val="0"/>
        <w:spacing w:line="360" w:lineRule="exact"/>
        <w:ind w:firstLineChars="200" w:firstLine="422"/>
        <w:rPr>
          <w:rFonts w:asciiTheme="minorEastAsia" w:eastAsiaTheme="minorEastAsia" w:hAnsiTheme="minorEastAsia"/>
          <w:b/>
          <w:spacing w:val="2"/>
          <w:szCs w:val="21"/>
        </w:rPr>
      </w:pPr>
      <w:r w:rsidRPr="008B6C8B">
        <w:rPr>
          <w:rFonts w:asciiTheme="minorEastAsia" w:eastAsiaTheme="minorEastAsia" w:hAnsiTheme="minorEastAsia" w:hint="eastAsia"/>
          <w:b/>
          <w:szCs w:val="21"/>
        </w:rPr>
        <w:t>二、项目编号</w:t>
      </w:r>
      <w:r w:rsidRPr="008B6C8B">
        <w:rPr>
          <w:rFonts w:asciiTheme="minorEastAsia" w:eastAsiaTheme="minorEastAsia" w:hAnsiTheme="minorEastAsia"/>
          <w:b/>
          <w:szCs w:val="21"/>
        </w:rPr>
        <w:t>：</w:t>
      </w:r>
      <w:r w:rsidR="00705F02" w:rsidRPr="00705F02">
        <w:rPr>
          <w:rFonts w:asciiTheme="minorEastAsia" w:eastAsiaTheme="minorEastAsia" w:hAnsiTheme="minorEastAsia"/>
          <w:b/>
          <w:szCs w:val="21"/>
        </w:rPr>
        <w:t>CT-SJ-2020011</w:t>
      </w:r>
    </w:p>
    <w:p w:rsidR="00BE5C14" w:rsidRPr="008B6C8B" w:rsidRDefault="008B6C8B">
      <w:pPr>
        <w:snapToGrid w:val="0"/>
        <w:spacing w:line="360" w:lineRule="exact"/>
        <w:ind w:firstLineChars="200" w:firstLine="430"/>
        <w:rPr>
          <w:rFonts w:asciiTheme="minorEastAsia" w:eastAsiaTheme="minorEastAsia" w:hAnsiTheme="minorEastAsia"/>
          <w:b/>
          <w:spacing w:val="2"/>
          <w:szCs w:val="21"/>
        </w:rPr>
      </w:pPr>
      <w:r w:rsidRPr="008B6C8B">
        <w:rPr>
          <w:rFonts w:asciiTheme="minorEastAsia" w:eastAsiaTheme="minorEastAsia" w:hAnsiTheme="minorEastAsia" w:hint="eastAsia"/>
          <w:b/>
          <w:spacing w:val="2"/>
          <w:szCs w:val="21"/>
        </w:rPr>
        <w:t>三、项目预算及</w:t>
      </w:r>
      <w:r w:rsidRPr="008B6C8B">
        <w:rPr>
          <w:rFonts w:asciiTheme="minorEastAsia" w:eastAsiaTheme="minorEastAsia" w:hAnsiTheme="minorEastAsia"/>
          <w:b/>
          <w:spacing w:val="2"/>
          <w:szCs w:val="21"/>
        </w:rPr>
        <w:t>最高限价：</w:t>
      </w:r>
    </w:p>
    <w:p w:rsidR="00BE5C14" w:rsidRPr="008B6C8B" w:rsidRDefault="007B78A4" w:rsidP="007B78A4">
      <w:pPr>
        <w:snapToGrid w:val="0"/>
        <w:spacing w:line="360" w:lineRule="exact"/>
        <w:ind w:firstLineChars="200" w:firstLine="420"/>
        <w:rPr>
          <w:rFonts w:asciiTheme="minorEastAsia" w:eastAsiaTheme="minorEastAsia" w:hAnsiTheme="minorEastAsia"/>
          <w:spacing w:val="2"/>
          <w:szCs w:val="21"/>
        </w:rPr>
      </w:pPr>
      <w:r w:rsidRPr="007B78A4">
        <w:rPr>
          <w:rStyle w:val="af2"/>
          <w:rFonts w:hint="eastAsia"/>
        </w:rPr>
        <w:t>本项目采购预算及最高限价为：采购人计划单当日上海西本新干线华东地区常州市信息指导价加低于</w:t>
      </w:r>
      <w:r w:rsidRPr="007B78A4">
        <w:rPr>
          <w:rStyle w:val="af2"/>
          <w:rFonts w:hint="eastAsia"/>
        </w:rPr>
        <w:t xml:space="preserve">900 </w:t>
      </w:r>
      <w:r w:rsidRPr="007B78A4">
        <w:rPr>
          <w:rStyle w:val="af2"/>
          <w:rFonts w:hint="eastAsia"/>
        </w:rPr>
        <w:t>元每吨的单价，单价含加工费、运输费、</w:t>
      </w:r>
      <w:r w:rsidRPr="007B78A4">
        <w:rPr>
          <w:rStyle w:val="af2"/>
          <w:rFonts w:hint="eastAsia"/>
        </w:rPr>
        <w:t>13%</w:t>
      </w:r>
      <w:r w:rsidRPr="007B78A4">
        <w:rPr>
          <w:rStyle w:val="af2"/>
          <w:rFonts w:hint="eastAsia"/>
        </w:rPr>
        <w:t>的增值税专用发票等。高于</w:t>
      </w:r>
      <w:r w:rsidRPr="007B78A4">
        <w:rPr>
          <w:rStyle w:val="af2"/>
          <w:rFonts w:hint="eastAsia"/>
        </w:rPr>
        <w:t>900</w:t>
      </w:r>
      <w:r w:rsidRPr="007B78A4">
        <w:rPr>
          <w:rStyle w:val="af2"/>
          <w:rFonts w:hint="eastAsia"/>
        </w:rPr>
        <w:t>元每吨为无效投标。</w:t>
      </w:r>
    </w:p>
    <w:p w:rsidR="00BE5C14" w:rsidRPr="008B6C8B" w:rsidRDefault="008B6C8B">
      <w:pPr>
        <w:snapToGrid w:val="0"/>
        <w:spacing w:line="360" w:lineRule="exact"/>
        <w:rPr>
          <w:rFonts w:asciiTheme="minorEastAsia" w:eastAsiaTheme="minorEastAsia" w:hAnsiTheme="minorEastAsia"/>
          <w:b/>
          <w:spacing w:val="2"/>
          <w:szCs w:val="21"/>
        </w:rPr>
      </w:pPr>
      <w:r w:rsidRPr="008B6C8B">
        <w:rPr>
          <w:rFonts w:asciiTheme="minorEastAsia" w:eastAsiaTheme="minorEastAsia" w:hAnsiTheme="minorEastAsia" w:hint="eastAsia"/>
          <w:b/>
          <w:spacing w:val="2"/>
          <w:szCs w:val="21"/>
        </w:rPr>
        <w:t>四、项目简要说明</w:t>
      </w:r>
      <w:r w:rsidRPr="008B6C8B">
        <w:rPr>
          <w:rFonts w:asciiTheme="minorEastAsia" w:eastAsiaTheme="minorEastAsia" w:hAnsiTheme="minorEastAsia"/>
          <w:b/>
          <w:spacing w:val="2"/>
          <w:szCs w:val="21"/>
        </w:rPr>
        <w:t>：</w:t>
      </w:r>
    </w:p>
    <w:tbl>
      <w:tblPr>
        <w:tblpPr w:leftFromText="180" w:rightFromText="180" w:vertAnchor="text" w:horzAnchor="margin" w:tblpY="488"/>
        <w:tblOverlap w:val="neve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134"/>
        <w:gridCol w:w="1276"/>
        <w:gridCol w:w="1275"/>
        <w:gridCol w:w="2127"/>
      </w:tblGrid>
      <w:tr w:rsidR="008B6C8B" w:rsidRPr="008B6C8B">
        <w:trPr>
          <w:trHeight w:val="653"/>
        </w:trPr>
        <w:tc>
          <w:tcPr>
            <w:tcW w:w="675"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序号</w:t>
            </w:r>
          </w:p>
        </w:tc>
        <w:tc>
          <w:tcPr>
            <w:tcW w:w="1418"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物资名称</w:t>
            </w:r>
          </w:p>
        </w:tc>
        <w:tc>
          <w:tcPr>
            <w:tcW w:w="1134"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规格型号</w:t>
            </w:r>
          </w:p>
        </w:tc>
        <w:tc>
          <w:tcPr>
            <w:tcW w:w="1276"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钢材牌号</w:t>
            </w:r>
          </w:p>
        </w:tc>
        <w:tc>
          <w:tcPr>
            <w:tcW w:w="1275"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预估总数量（吨）</w:t>
            </w:r>
          </w:p>
        </w:tc>
        <w:tc>
          <w:tcPr>
            <w:tcW w:w="2127"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备注</w:t>
            </w:r>
          </w:p>
        </w:tc>
      </w:tr>
      <w:tr w:rsidR="008B6C8B" w:rsidRPr="008B6C8B">
        <w:tc>
          <w:tcPr>
            <w:tcW w:w="675"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1</w:t>
            </w:r>
          </w:p>
        </w:tc>
        <w:tc>
          <w:tcPr>
            <w:tcW w:w="1418"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桁架钢筋</w:t>
            </w:r>
          </w:p>
        </w:tc>
        <w:tc>
          <w:tcPr>
            <w:tcW w:w="1134"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B100</w:t>
            </w:r>
          </w:p>
        </w:tc>
        <w:tc>
          <w:tcPr>
            <w:tcW w:w="1276"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HRB400</w:t>
            </w:r>
          </w:p>
        </w:tc>
        <w:tc>
          <w:tcPr>
            <w:tcW w:w="1275" w:type="dxa"/>
            <w:vMerge w:val="restart"/>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350</w:t>
            </w:r>
          </w:p>
        </w:tc>
        <w:tc>
          <w:tcPr>
            <w:tcW w:w="2127" w:type="dxa"/>
            <w:vMerge w:val="restart"/>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桁架采用盘螺6和盘螺8盘螺10等的钢材焊接而成</w:t>
            </w:r>
          </w:p>
        </w:tc>
      </w:tr>
      <w:tr w:rsidR="008B6C8B" w:rsidRPr="008B6C8B">
        <w:tc>
          <w:tcPr>
            <w:tcW w:w="675"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2</w:t>
            </w:r>
          </w:p>
        </w:tc>
        <w:tc>
          <w:tcPr>
            <w:tcW w:w="1418"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桁架钢筋</w:t>
            </w:r>
          </w:p>
        </w:tc>
        <w:tc>
          <w:tcPr>
            <w:tcW w:w="1134"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B90</w:t>
            </w:r>
          </w:p>
        </w:tc>
        <w:tc>
          <w:tcPr>
            <w:tcW w:w="1276"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HRB400</w:t>
            </w:r>
          </w:p>
        </w:tc>
        <w:tc>
          <w:tcPr>
            <w:tcW w:w="1275" w:type="dxa"/>
            <w:vMerge/>
          </w:tcPr>
          <w:p w:rsidR="00BE5C14" w:rsidRPr="008B6C8B" w:rsidRDefault="00BE5C14">
            <w:pPr>
              <w:spacing w:line="360" w:lineRule="auto"/>
              <w:jc w:val="center"/>
              <w:outlineLvl w:val="0"/>
              <w:rPr>
                <w:rFonts w:ascii="宋体" w:hAnsi="宋体"/>
                <w:szCs w:val="21"/>
              </w:rPr>
            </w:pPr>
          </w:p>
        </w:tc>
        <w:tc>
          <w:tcPr>
            <w:tcW w:w="2127" w:type="dxa"/>
            <w:vMerge/>
          </w:tcPr>
          <w:p w:rsidR="00BE5C14" w:rsidRPr="008B6C8B" w:rsidRDefault="00BE5C14">
            <w:pPr>
              <w:spacing w:line="360" w:lineRule="auto"/>
              <w:jc w:val="center"/>
              <w:outlineLvl w:val="0"/>
              <w:rPr>
                <w:rFonts w:ascii="宋体" w:hAnsi="宋体"/>
                <w:szCs w:val="21"/>
              </w:rPr>
            </w:pPr>
          </w:p>
        </w:tc>
      </w:tr>
      <w:tr w:rsidR="008B6C8B" w:rsidRPr="008B6C8B">
        <w:tc>
          <w:tcPr>
            <w:tcW w:w="675"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3</w:t>
            </w:r>
          </w:p>
        </w:tc>
        <w:tc>
          <w:tcPr>
            <w:tcW w:w="1418"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桁架钢筋</w:t>
            </w:r>
          </w:p>
        </w:tc>
        <w:tc>
          <w:tcPr>
            <w:tcW w:w="1134"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B80</w:t>
            </w:r>
          </w:p>
        </w:tc>
        <w:tc>
          <w:tcPr>
            <w:tcW w:w="1276"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HRB400</w:t>
            </w:r>
          </w:p>
        </w:tc>
        <w:tc>
          <w:tcPr>
            <w:tcW w:w="1275" w:type="dxa"/>
            <w:vMerge/>
          </w:tcPr>
          <w:p w:rsidR="00BE5C14" w:rsidRPr="008B6C8B" w:rsidRDefault="00BE5C14">
            <w:pPr>
              <w:spacing w:line="360" w:lineRule="auto"/>
              <w:jc w:val="center"/>
              <w:outlineLvl w:val="0"/>
              <w:rPr>
                <w:rFonts w:ascii="宋体" w:hAnsi="宋体"/>
                <w:szCs w:val="21"/>
              </w:rPr>
            </w:pPr>
          </w:p>
        </w:tc>
        <w:tc>
          <w:tcPr>
            <w:tcW w:w="2127" w:type="dxa"/>
            <w:vMerge/>
          </w:tcPr>
          <w:p w:rsidR="00BE5C14" w:rsidRPr="008B6C8B" w:rsidRDefault="00BE5C14">
            <w:pPr>
              <w:spacing w:line="360" w:lineRule="auto"/>
              <w:jc w:val="center"/>
              <w:outlineLvl w:val="0"/>
              <w:rPr>
                <w:rFonts w:ascii="宋体" w:hAnsi="宋体"/>
                <w:szCs w:val="21"/>
              </w:rPr>
            </w:pPr>
          </w:p>
        </w:tc>
      </w:tr>
      <w:tr w:rsidR="008B6C8B" w:rsidRPr="008B6C8B">
        <w:tc>
          <w:tcPr>
            <w:tcW w:w="675"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4</w:t>
            </w:r>
          </w:p>
        </w:tc>
        <w:tc>
          <w:tcPr>
            <w:tcW w:w="1418"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桁架钢筋</w:t>
            </w:r>
          </w:p>
        </w:tc>
        <w:tc>
          <w:tcPr>
            <w:tcW w:w="1134"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B70</w:t>
            </w:r>
          </w:p>
        </w:tc>
        <w:tc>
          <w:tcPr>
            <w:tcW w:w="1276" w:type="dxa"/>
            <w:vAlign w:val="center"/>
          </w:tcPr>
          <w:p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HRB400</w:t>
            </w:r>
          </w:p>
        </w:tc>
        <w:tc>
          <w:tcPr>
            <w:tcW w:w="1275" w:type="dxa"/>
            <w:vMerge/>
          </w:tcPr>
          <w:p w:rsidR="00BE5C14" w:rsidRPr="008B6C8B" w:rsidRDefault="00BE5C14">
            <w:pPr>
              <w:spacing w:line="360" w:lineRule="auto"/>
              <w:jc w:val="center"/>
              <w:outlineLvl w:val="0"/>
              <w:rPr>
                <w:rFonts w:ascii="宋体" w:hAnsi="宋体"/>
                <w:szCs w:val="21"/>
              </w:rPr>
            </w:pPr>
          </w:p>
        </w:tc>
        <w:tc>
          <w:tcPr>
            <w:tcW w:w="2127" w:type="dxa"/>
            <w:vMerge/>
          </w:tcPr>
          <w:p w:rsidR="00BE5C14" w:rsidRPr="008B6C8B" w:rsidRDefault="00BE5C14">
            <w:pPr>
              <w:spacing w:line="360" w:lineRule="auto"/>
              <w:jc w:val="center"/>
              <w:outlineLvl w:val="0"/>
              <w:rPr>
                <w:rFonts w:ascii="宋体" w:hAnsi="宋体"/>
                <w:szCs w:val="21"/>
              </w:rPr>
            </w:pPr>
          </w:p>
        </w:tc>
      </w:tr>
    </w:tbl>
    <w:p w:rsidR="00BE5C14" w:rsidRPr="008B6C8B" w:rsidRDefault="008B6C8B">
      <w:pPr>
        <w:spacing w:line="360" w:lineRule="exact"/>
        <w:ind w:firstLineChars="200" w:firstLine="420"/>
        <w:outlineLvl w:val="0"/>
        <w:rPr>
          <w:rFonts w:asciiTheme="minorEastAsia" w:eastAsiaTheme="minorEastAsia" w:hAnsiTheme="minorEastAsia" w:cs="宋体"/>
          <w:szCs w:val="21"/>
        </w:rPr>
      </w:pPr>
      <w:r w:rsidRPr="008B6C8B">
        <w:rPr>
          <w:rFonts w:asciiTheme="minorEastAsia" w:eastAsiaTheme="minorEastAsia" w:hAnsiTheme="minorEastAsia" w:cs="宋体" w:hint="eastAsia"/>
          <w:szCs w:val="21"/>
        </w:rPr>
        <w:t>物品名称：桁架钢筋</w:t>
      </w:r>
    </w:p>
    <w:p w:rsidR="00BE5C14" w:rsidRPr="008B6C8B" w:rsidRDefault="008B6C8B">
      <w:pPr>
        <w:spacing w:line="360" w:lineRule="exact"/>
        <w:ind w:firstLineChars="200" w:firstLine="420"/>
        <w:outlineLvl w:val="0"/>
        <w:rPr>
          <w:rFonts w:asciiTheme="minorEastAsia" w:eastAsiaTheme="minorEastAsia" w:hAnsiTheme="minorEastAsia" w:cs="宋体"/>
          <w:szCs w:val="21"/>
        </w:rPr>
      </w:pPr>
      <w:r w:rsidRPr="008B6C8B">
        <w:rPr>
          <w:rFonts w:asciiTheme="minorEastAsia" w:eastAsiaTheme="minorEastAsia" w:hAnsiTheme="minorEastAsia" w:cs="宋体" w:hint="eastAsia"/>
          <w:szCs w:val="21"/>
        </w:rPr>
        <w:t>预估数量：约350 吨（按照甲方实际用量结算）</w:t>
      </w:r>
    </w:p>
    <w:p w:rsidR="00BE5C14" w:rsidRDefault="008B6C8B">
      <w:pPr>
        <w:spacing w:line="360" w:lineRule="exact"/>
        <w:ind w:firstLineChars="200" w:firstLine="420"/>
        <w:outlineLvl w:val="0"/>
        <w:rPr>
          <w:rFonts w:asciiTheme="minorEastAsia" w:eastAsiaTheme="minorEastAsia" w:hAnsiTheme="minorEastAsia" w:cs="宋体"/>
          <w:szCs w:val="21"/>
        </w:rPr>
      </w:pPr>
      <w:r w:rsidRPr="008B6C8B">
        <w:rPr>
          <w:rFonts w:asciiTheme="minorEastAsia" w:eastAsiaTheme="minorEastAsia" w:hAnsiTheme="minorEastAsia" w:cs="宋体" w:hint="eastAsia"/>
          <w:szCs w:val="21"/>
        </w:rPr>
        <w:t>供货周期：自合同签订之日起一年。如经采购人考核合格的，采购人有权续签一年</w:t>
      </w:r>
      <w:r>
        <w:rPr>
          <w:rFonts w:asciiTheme="minorEastAsia" w:eastAsiaTheme="minorEastAsia" w:hAnsiTheme="minorEastAsia" w:cs="宋体" w:hint="eastAsia"/>
          <w:szCs w:val="21"/>
        </w:rPr>
        <w:t>。</w:t>
      </w:r>
    </w:p>
    <w:p w:rsidR="0070290E" w:rsidRDefault="0070290E" w:rsidP="0070290E">
      <w:pPr>
        <w:spacing w:line="360" w:lineRule="exact"/>
        <w:ind w:firstLineChars="200" w:firstLine="422"/>
        <w:outlineLvl w:val="0"/>
        <w:rPr>
          <w:rFonts w:asciiTheme="minorEastAsia" w:eastAsiaTheme="minorEastAsia" w:hAnsiTheme="minorEastAsia" w:cs="宋体"/>
          <w:szCs w:val="21"/>
        </w:rPr>
      </w:pPr>
      <w:r>
        <w:rPr>
          <w:rFonts w:asciiTheme="minorEastAsia" w:eastAsiaTheme="minorEastAsia" w:hAnsiTheme="minorEastAsia" w:cs="宋体" w:hint="eastAsia"/>
          <w:b/>
          <w:szCs w:val="21"/>
        </w:rPr>
        <w:t>桁架钢筋使用的钢材必须是以下钢材企业生产的产品：</w:t>
      </w:r>
      <w:r>
        <w:rPr>
          <w:rFonts w:asciiTheme="minorEastAsia" w:eastAsiaTheme="minorEastAsia" w:hAnsiTheme="minorEastAsia" w:cs="宋体" w:hint="eastAsia"/>
          <w:szCs w:val="21"/>
        </w:rPr>
        <w:t>中天钢铁集团、江苏申特钢铁集团有限公司、南京钢铁集团、江阴西城钢铁公司、江苏沙钢钢铁集团、江苏永钢集团、宝钢集团、马鞍山钢铁集团、首钢集团、邯郸钢铁集团、唐山钢铁集团、武汉钢铁集团。</w:t>
      </w:r>
    </w:p>
    <w:p w:rsidR="00BE5C14" w:rsidRDefault="008B6C8B">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注：上述数量为暂估数，本项目合同采取固定综合单价方式签订，实际用量应根据具体物料供应按实结算。</w:t>
      </w:r>
    </w:p>
    <w:p w:rsidR="00BE5C14" w:rsidRDefault="008B6C8B">
      <w:pPr>
        <w:spacing w:line="360" w:lineRule="exact"/>
        <w:ind w:firstLineChars="200" w:firstLine="422"/>
        <w:rPr>
          <w:b/>
        </w:rPr>
      </w:pPr>
      <w:r>
        <w:rPr>
          <w:rFonts w:hint="eastAsia"/>
          <w:b/>
        </w:rPr>
        <w:t>五、供应商资格要求</w:t>
      </w:r>
      <w:r>
        <w:rPr>
          <w:b/>
        </w:rPr>
        <w:t>：</w:t>
      </w:r>
    </w:p>
    <w:p w:rsidR="00BE5C14" w:rsidRDefault="008B6C8B">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w:t>
      </w:r>
    </w:p>
    <w:p w:rsidR="00BE5C14" w:rsidRDefault="008B6C8B" w:rsidP="00EF4CCB">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lastRenderedPageBreak/>
        <w:t>（二）其他资格要求：</w:t>
      </w:r>
    </w:p>
    <w:p w:rsidR="00BE5C14" w:rsidRDefault="008B6C8B" w:rsidP="00EF4CCB">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w:t>
      </w:r>
      <w:r w:rsidR="00EF4CCB">
        <w:rPr>
          <w:rFonts w:asciiTheme="minorEastAsia" w:eastAsiaTheme="minorEastAsia" w:hAnsiTheme="minorEastAsia" w:cs="宋体" w:hint="eastAsia"/>
          <w:kern w:val="0"/>
          <w:szCs w:val="21"/>
        </w:rPr>
        <w:t>.</w:t>
      </w:r>
      <w:r>
        <w:rPr>
          <w:rFonts w:asciiTheme="minorEastAsia" w:eastAsiaTheme="minorEastAsia" w:hAnsiTheme="minorEastAsia" w:cs="宋体" w:hint="eastAsia"/>
          <w:kern w:val="0"/>
          <w:szCs w:val="21"/>
        </w:rPr>
        <w:t>投标人如为代理商，必须为生产厂家授权的一级代理商，并提供生产厂家授权的有效证书；</w:t>
      </w:r>
    </w:p>
    <w:p w:rsidR="00BE5C14" w:rsidRDefault="00EF4CCB" w:rsidP="00EF4CCB">
      <w:pPr>
        <w:pStyle w:val="22"/>
        <w:spacing w:line="360" w:lineRule="exact"/>
        <w:rPr>
          <w:rFonts w:asciiTheme="minorEastAsia" w:eastAsiaTheme="minorEastAsia" w:hAnsiTheme="minorEastAsia" w:cs="宋体"/>
          <w:szCs w:val="21"/>
        </w:rPr>
      </w:pPr>
      <w:r>
        <w:rPr>
          <w:rFonts w:asciiTheme="minorEastAsia" w:eastAsiaTheme="minorEastAsia" w:hAnsiTheme="minorEastAsia" w:cs="宋体"/>
          <w:szCs w:val="21"/>
        </w:rPr>
        <w:t>10.</w:t>
      </w:r>
      <w:r w:rsidR="008B6C8B">
        <w:rPr>
          <w:rFonts w:asciiTheme="minorEastAsia" w:eastAsiaTheme="minorEastAsia" w:hAnsiTheme="minorEastAsia" w:cs="宋体" w:hint="eastAsia"/>
          <w:szCs w:val="21"/>
        </w:rPr>
        <w:t>2018-20120年期间钢材某种型号具有第三方检测中心的合格检验报告贰份；</w:t>
      </w:r>
    </w:p>
    <w:p w:rsidR="00BE5C14" w:rsidRDefault="00EF4CCB" w:rsidP="00EF4CCB">
      <w:pPr>
        <w:pStyle w:val="22"/>
        <w:spacing w:line="360" w:lineRule="exact"/>
        <w:rPr>
          <w:rFonts w:asciiTheme="minorEastAsia" w:eastAsiaTheme="minorEastAsia" w:hAnsiTheme="minorEastAsia" w:cs="宋体"/>
          <w:szCs w:val="21"/>
        </w:rPr>
      </w:pPr>
      <w:r>
        <w:rPr>
          <w:rFonts w:asciiTheme="minorEastAsia" w:eastAsiaTheme="minorEastAsia" w:hAnsiTheme="minorEastAsia" w:cs="宋体"/>
          <w:szCs w:val="21"/>
        </w:rPr>
        <w:t>11.</w:t>
      </w:r>
      <w:r w:rsidR="008B6C8B">
        <w:rPr>
          <w:rFonts w:asciiTheme="minorEastAsia" w:eastAsiaTheme="minorEastAsia" w:hAnsiTheme="minorEastAsia" w:cs="宋体" w:hint="eastAsia"/>
          <w:szCs w:val="21"/>
        </w:rPr>
        <w:t>销售单位的2018-2020年期间采购合同复印件三份业绩；</w:t>
      </w:r>
    </w:p>
    <w:p w:rsidR="00BE5C14" w:rsidRDefault="008B6C8B" w:rsidP="00EF4CCB">
      <w:pPr>
        <w:spacing w:line="360" w:lineRule="exact"/>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12</w:t>
      </w:r>
      <w:r w:rsidR="00EF4CCB">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提供投标人近二年（2017-2018年）经会计事</w:t>
      </w:r>
      <w:bookmarkStart w:id="1" w:name="_GoBack"/>
      <w:bookmarkEnd w:id="1"/>
      <w:r>
        <w:rPr>
          <w:rFonts w:asciiTheme="minorEastAsia" w:eastAsiaTheme="minorEastAsia" w:hAnsiTheme="minorEastAsia" w:cs="宋体" w:hint="eastAsia"/>
          <w:szCs w:val="21"/>
        </w:rPr>
        <w:t>务所审计的财务报表，其中每年主营业务收入达到500-1000万；</w:t>
      </w:r>
    </w:p>
    <w:p w:rsidR="00BE5C14" w:rsidRDefault="008B6C8B" w:rsidP="00EF4CCB">
      <w:pPr>
        <w:spacing w:line="360" w:lineRule="exact"/>
        <w:ind w:firstLineChars="200" w:firstLine="420"/>
        <w:rPr>
          <w:rFonts w:asciiTheme="minorEastAsia" w:eastAsiaTheme="minorEastAsia" w:hAnsiTheme="minorEastAsia" w:cs="宋体"/>
          <w:color w:val="FF0000"/>
          <w:szCs w:val="21"/>
        </w:rPr>
      </w:pPr>
      <w:r>
        <w:rPr>
          <w:rFonts w:asciiTheme="minorEastAsia" w:eastAsiaTheme="minorEastAsia" w:hAnsiTheme="minorEastAsia" w:cs="宋体" w:hint="eastAsia"/>
          <w:szCs w:val="21"/>
        </w:rPr>
        <w:t>13</w:t>
      </w:r>
      <w:r w:rsidR="00EF4CCB">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提供该企业生产桁架钢筋生产线的相关资料和生产线的图片，（要求最少不低于二条生产线以上）</w:t>
      </w:r>
    </w:p>
    <w:p w:rsidR="00BE5C14" w:rsidRDefault="008B6C8B">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本项目</w:t>
      </w:r>
      <w:r w:rsidRPr="00EF4CCB">
        <w:rPr>
          <w:rFonts w:asciiTheme="minorEastAsia" w:eastAsiaTheme="minorEastAsia" w:hAnsiTheme="minorEastAsia" w:cs="宋体"/>
          <w:b/>
          <w:szCs w:val="21"/>
        </w:rPr>
        <w:t>不接受联</w:t>
      </w:r>
      <w:r>
        <w:rPr>
          <w:rFonts w:asciiTheme="minorEastAsia" w:eastAsiaTheme="minorEastAsia" w:hAnsiTheme="minorEastAsia" w:cs="宋体"/>
          <w:b/>
          <w:color w:val="000000"/>
          <w:szCs w:val="21"/>
        </w:rPr>
        <w:t>合体投标</w:t>
      </w:r>
    </w:p>
    <w:p w:rsidR="00BE5C14" w:rsidRDefault="008B6C8B">
      <w:pPr>
        <w:spacing w:line="360" w:lineRule="exact"/>
        <w:ind w:firstLineChars="200" w:firstLine="422"/>
        <w:rPr>
          <w:rFonts w:asciiTheme="majorEastAsia" w:eastAsiaTheme="majorEastAsia" w:hAnsiTheme="majorEastAsia" w:cs="宋体"/>
          <w:b/>
          <w:szCs w:val="21"/>
        </w:rPr>
      </w:pPr>
      <w:r>
        <w:rPr>
          <w:rFonts w:asciiTheme="majorEastAsia" w:eastAsiaTheme="majorEastAsia" w:hAnsiTheme="majorEastAsia" w:cs="宋体" w:hint="eastAsia"/>
          <w:b/>
          <w:szCs w:val="21"/>
        </w:rPr>
        <w:t>六、获取竞争性谈判文件的时间和办法</w:t>
      </w:r>
    </w:p>
    <w:p w:rsidR="00BE5C14" w:rsidRDefault="008B6C8B">
      <w:pPr>
        <w:spacing w:line="360" w:lineRule="exact"/>
        <w:ind w:firstLineChars="200" w:firstLine="420"/>
        <w:rPr>
          <w:rFonts w:asciiTheme="majorEastAsia" w:eastAsiaTheme="majorEastAsia" w:hAnsiTheme="majorEastAsia" w:cs="宋体"/>
          <w:b/>
          <w:bCs/>
          <w:kern w:val="0"/>
          <w:szCs w:val="21"/>
        </w:rPr>
      </w:pPr>
      <w:r>
        <w:rPr>
          <w:rFonts w:asciiTheme="majorEastAsia" w:eastAsiaTheme="majorEastAsia" w:hAnsiTheme="majorEastAsia"/>
          <w:szCs w:val="21"/>
        </w:rPr>
        <w:t>1.竞争性谈判文件</w:t>
      </w:r>
      <w:r>
        <w:rPr>
          <w:rFonts w:asciiTheme="majorEastAsia" w:eastAsiaTheme="majorEastAsia" w:hAnsiTheme="majorEastAsia" w:hint="eastAsia"/>
          <w:szCs w:val="21"/>
        </w:rPr>
        <w:t>领购</w:t>
      </w:r>
      <w:r>
        <w:rPr>
          <w:rFonts w:asciiTheme="majorEastAsia" w:eastAsiaTheme="majorEastAsia" w:hAnsiTheme="majorEastAsia"/>
          <w:szCs w:val="21"/>
        </w:rPr>
        <w:t>时间</w:t>
      </w:r>
      <w:r>
        <w:rPr>
          <w:rFonts w:asciiTheme="majorEastAsia" w:eastAsiaTheme="majorEastAsia" w:hAnsiTheme="majorEastAsia" w:cs="宋体" w:hint="eastAsia"/>
          <w:kern w:val="0"/>
          <w:szCs w:val="21"/>
        </w:rPr>
        <w:t>：</w:t>
      </w:r>
      <w:r w:rsidR="00345C23" w:rsidRPr="00345C23">
        <w:rPr>
          <w:rFonts w:asciiTheme="majorEastAsia" w:eastAsiaTheme="majorEastAsia" w:hAnsiTheme="majorEastAsia" w:cs="宋体" w:hint="eastAsia"/>
          <w:b/>
          <w:bCs/>
          <w:kern w:val="0"/>
          <w:szCs w:val="21"/>
        </w:rPr>
        <w:t>2020年3月2</w:t>
      </w:r>
      <w:r w:rsidR="00345C23">
        <w:rPr>
          <w:rFonts w:asciiTheme="majorEastAsia" w:eastAsiaTheme="majorEastAsia" w:hAnsiTheme="majorEastAsia" w:cs="宋体" w:hint="eastAsia"/>
          <w:b/>
          <w:bCs/>
          <w:kern w:val="0"/>
          <w:szCs w:val="21"/>
        </w:rPr>
        <w:t>4</w:t>
      </w:r>
      <w:r w:rsidR="00345C23" w:rsidRPr="00345C23">
        <w:rPr>
          <w:rFonts w:asciiTheme="majorEastAsia" w:eastAsiaTheme="majorEastAsia" w:hAnsiTheme="majorEastAsia" w:cs="宋体" w:hint="eastAsia"/>
          <w:b/>
          <w:bCs/>
          <w:kern w:val="0"/>
          <w:szCs w:val="21"/>
        </w:rPr>
        <w:t>日起</w:t>
      </w:r>
    </w:p>
    <w:p w:rsidR="00BE5C14" w:rsidRDefault="008B6C8B">
      <w:pPr>
        <w:spacing w:line="360" w:lineRule="exact"/>
        <w:ind w:firstLineChars="200" w:firstLine="420"/>
        <w:rPr>
          <w:rFonts w:asciiTheme="majorEastAsia" w:eastAsiaTheme="majorEastAsia" w:hAnsiTheme="majorEastAsia" w:cs="宋体"/>
          <w:kern w:val="0"/>
          <w:szCs w:val="21"/>
        </w:rPr>
      </w:pPr>
      <w:r>
        <w:rPr>
          <w:rFonts w:asciiTheme="majorEastAsia" w:eastAsiaTheme="majorEastAsia" w:hAnsiTheme="majorEastAsia" w:cs="宋体"/>
          <w:szCs w:val="21"/>
        </w:rPr>
        <w:t>2.竞争性谈判文件费用：</w:t>
      </w:r>
      <w:r w:rsidR="00F61B1A" w:rsidRPr="00F61B1A">
        <w:rPr>
          <w:rFonts w:asciiTheme="majorEastAsia" w:eastAsiaTheme="majorEastAsia" w:hAnsiTheme="majorEastAsia" w:cs="宋体" w:hint="eastAsia"/>
          <w:b/>
          <w:kern w:val="0"/>
          <w:szCs w:val="21"/>
        </w:rPr>
        <w:t>人民币伍佰元整（开标现场缴纳）</w:t>
      </w:r>
    </w:p>
    <w:p w:rsidR="00F61B1A" w:rsidRDefault="008B6C8B">
      <w:pPr>
        <w:spacing w:line="360" w:lineRule="exact"/>
        <w:ind w:firstLineChars="200" w:firstLine="422"/>
        <w:rPr>
          <w:rFonts w:ascii="Arial" w:hAnsi="Arial" w:cs="Arial"/>
          <w:b/>
          <w:bCs/>
          <w:color w:val="333333"/>
          <w:szCs w:val="21"/>
          <w:shd w:val="clear" w:color="auto" w:fill="FFFFFF"/>
        </w:rPr>
      </w:pPr>
      <w:r>
        <w:rPr>
          <w:rFonts w:asciiTheme="majorEastAsia" w:eastAsiaTheme="majorEastAsia" w:hAnsiTheme="majorEastAsia"/>
          <w:b/>
          <w:bCs/>
          <w:szCs w:val="21"/>
        </w:rPr>
        <w:t>3.</w:t>
      </w:r>
      <w:r w:rsidRPr="00F61B1A">
        <w:rPr>
          <w:rFonts w:asciiTheme="majorEastAsia" w:eastAsiaTheme="majorEastAsia" w:hAnsiTheme="majorEastAsia"/>
          <w:bCs/>
          <w:szCs w:val="21"/>
        </w:rPr>
        <w:t>竞争性谈判</w:t>
      </w:r>
      <w:r w:rsidR="00F61B1A" w:rsidRPr="00F61B1A">
        <w:rPr>
          <w:rFonts w:asciiTheme="majorEastAsia" w:eastAsiaTheme="majorEastAsia" w:hAnsiTheme="majorEastAsia"/>
          <w:bCs/>
          <w:szCs w:val="21"/>
        </w:rPr>
        <w:t>文件发售地点</w:t>
      </w:r>
      <w:r w:rsidR="00F61B1A" w:rsidRPr="00F61B1A">
        <w:rPr>
          <w:rFonts w:asciiTheme="majorEastAsia" w:eastAsiaTheme="majorEastAsia" w:hAnsiTheme="majorEastAsia"/>
          <w:b/>
          <w:bCs/>
          <w:szCs w:val="21"/>
        </w:rPr>
        <w:t>：符合条件的竞价人网上自行下载，</w:t>
      </w:r>
      <w:r w:rsidR="00F61B1A">
        <w:rPr>
          <w:rFonts w:ascii="Arial" w:hAnsi="Arial" w:cs="Arial"/>
          <w:b/>
          <w:bCs/>
          <w:color w:val="333333"/>
          <w:szCs w:val="21"/>
          <w:shd w:val="clear" w:color="auto" w:fill="FFFFFF"/>
        </w:rPr>
        <w:t> </w:t>
      </w:r>
      <w:r w:rsidR="00F61B1A" w:rsidRPr="00F61B1A">
        <w:rPr>
          <w:rFonts w:asciiTheme="majorEastAsia" w:eastAsiaTheme="majorEastAsia" w:hAnsiTheme="majorEastAsia"/>
          <w:b/>
          <w:bCs/>
          <w:szCs w:val="21"/>
        </w:rPr>
        <w:t>并按文件要求编制响应文件。</w:t>
      </w:r>
    </w:p>
    <w:p w:rsidR="00BE5C14" w:rsidRDefault="008B6C8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rsidR="00BE5C14" w:rsidRPr="00C91992" w:rsidRDefault="008B6C8B">
      <w:pPr>
        <w:spacing w:line="360" w:lineRule="exact"/>
        <w:ind w:firstLineChars="200" w:firstLine="420"/>
        <w:rPr>
          <w:rFonts w:asciiTheme="minorEastAsia" w:eastAsiaTheme="minorEastAsia" w:hAnsiTheme="minorEastAsia"/>
          <w:bCs/>
          <w:szCs w:val="21"/>
        </w:rPr>
      </w:pPr>
      <w:r w:rsidRPr="00C91992">
        <w:rPr>
          <w:rFonts w:asciiTheme="minorEastAsia" w:eastAsiaTheme="minorEastAsia" w:hAnsiTheme="minorEastAsia"/>
          <w:bCs/>
          <w:szCs w:val="21"/>
        </w:rPr>
        <w:t>1.</w:t>
      </w:r>
      <w:r w:rsidRPr="00C91992">
        <w:rPr>
          <w:rFonts w:asciiTheme="minorEastAsia" w:eastAsiaTheme="minorEastAsia" w:hAnsiTheme="minorEastAsia" w:hint="eastAsia"/>
          <w:bCs/>
          <w:szCs w:val="21"/>
        </w:rPr>
        <w:t>供应商</w:t>
      </w:r>
      <w:r w:rsidRPr="00C91992">
        <w:rPr>
          <w:rFonts w:asciiTheme="minorEastAsia" w:eastAsiaTheme="minorEastAsia" w:hAnsiTheme="minorEastAsia"/>
          <w:bCs/>
          <w:szCs w:val="21"/>
        </w:rPr>
        <w:t>自行踏勘</w:t>
      </w:r>
      <w:r w:rsidRPr="00C91992">
        <w:rPr>
          <w:rFonts w:asciiTheme="minorEastAsia" w:eastAsiaTheme="minorEastAsia" w:hAnsiTheme="minorEastAsia" w:hint="eastAsia"/>
          <w:bCs/>
          <w:szCs w:val="21"/>
        </w:rPr>
        <w:t>现场。</w:t>
      </w:r>
    </w:p>
    <w:p w:rsidR="00BE5C14" w:rsidRPr="00C91992" w:rsidRDefault="008B6C8B">
      <w:pPr>
        <w:spacing w:line="360" w:lineRule="exact"/>
        <w:ind w:firstLineChars="200" w:firstLine="420"/>
        <w:rPr>
          <w:rFonts w:asciiTheme="minorEastAsia" w:eastAsiaTheme="minorEastAsia" w:hAnsiTheme="minorEastAsia"/>
          <w:szCs w:val="21"/>
        </w:rPr>
      </w:pPr>
      <w:r w:rsidRPr="00C91992">
        <w:rPr>
          <w:rFonts w:asciiTheme="minorEastAsia" w:eastAsiaTheme="minorEastAsia" w:hAnsiTheme="minorEastAsia" w:hint="eastAsia"/>
          <w:bCs/>
          <w:szCs w:val="21"/>
        </w:rPr>
        <w:t>2</w:t>
      </w:r>
      <w:r w:rsidRPr="00C91992">
        <w:rPr>
          <w:rFonts w:asciiTheme="minorEastAsia" w:eastAsiaTheme="minorEastAsia" w:hAnsiTheme="minorEastAsia"/>
          <w:bCs/>
          <w:szCs w:val="21"/>
        </w:rPr>
        <w:t>.</w:t>
      </w:r>
      <w:r w:rsidRPr="00C91992">
        <w:rPr>
          <w:rFonts w:asciiTheme="minorEastAsia" w:eastAsiaTheme="minorEastAsia" w:hAnsiTheme="minorEastAsia" w:cs="宋体"/>
          <w:szCs w:val="21"/>
        </w:rPr>
        <w:t>标前答疑</w:t>
      </w:r>
    </w:p>
    <w:p w:rsidR="00BE5C14" w:rsidRDefault="008B6C8B">
      <w:pPr>
        <w:spacing w:line="360" w:lineRule="exact"/>
        <w:ind w:firstLineChars="200" w:firstLine="420"/>
        <w:rPr>
          <w:rFonts w:asciiTheme="minorEastAsia" w:eastAsiaTheme="minorEastAsia" w:hAnsiTheme="minorEastAsia" w:cs="宋体"/>
          <w:szCs w:val="21"/>
        </w:rPr>
      </w:pPr>
      <w:r w:rsidRPr="00C91992">
        <w:rPr>
          <w:rFonts w:asciiTheme="minorEastAsia" w:eastAsiaTheme="minorEastAsia" w:hAnsiTheme="minorEastAsia" w:cs="宋体" w:hint="eastAsia"/>
          <w:szCs w:val="21"/>
        </w:rPr>
        <w:t>供应商对竞争性谈判文件如有疑问</w:t>
      </w:r>
      <w:r>
        <w:rPr>
          <w:rFonts w:asciiTheme="minorEastAsia" w:eastAsiaTheme="minorEastAsia" w:hAnsiTheme="minorEastAsia" w:cs="宋体" w:hint="eastAsia"/>
          <w:szCs w:val="21"/>
        </w:rPr>
        <w:t>，请将疑问于</w:t>
      </w:r>
      <w:r>
        <w:rPr>
          <w:rFonts w:asciiTheme="minorEastAsia" w:eastAsiaTheme="minorEastAsia" w:hAnsiTheme="minorEastAsia" w:cs="宋体" w:hint="eastAsia"/>
          <w:b/>
          <w:szCs w:val="21"/>
        </w:rPr>
        <w:t>20</w:t>
      </w:r>
      <w:r w:rsidR="009E2312">
        <w:rPr>
          <w:rFonts w:asciiTheme="minorEastAsia" w:eastAsiaTheme="minorEastAsia" w:hAnsiTheme="minorEastAsia" w:cs="宋体" w:hint="eastAsia"/>
          <w:b/>
          <w:szCs w:val="21"/>
        </w:rPr>
        <w:t>20</w:t>
      </w:r>
      <w:r>
        <w:rPr>
          <w:rFonts w:asciiTheme="minorEastAsia" w:eastAsiaTheme="minorEastAsia" w:hAnsiTheme="minorEastAsia" w:cs="宋体" w:hint="eastAsia"/>
          <w:b/>
          <w:szCs w:val="21"/>
        </w:rPr>
        <w:t>年</w:t>
      </w:r>
      <w:r w:rsidR="009E2312">
        <w:rPr>
          <w:rFonts w:asciiTheme="minorEastAsia" w:eastAsiaTheme="minorEastAsia" w:hAnsiTheme="minorEastAsia" w:cs="宋体" w:hint="eastAsia"/>
          <w:b/>
          <w:szCs w:val="21"/>
        </w:rPr>
        <w:t>3</w:t>
      </w:r>
      <w:r>
        <w:rPr>
          <w:rFonts w:asciiTheme="minorEastAsia" w:eastAsiaTheme="minorEastAsia" w:hAnsiTheme="minorEastAsia" w:cs="宋体" w:hint="eastAsia"/>
          <w:b/>
          <w:szCs w:val="21"/>
        </w:rPr>
        <w:t>月</w:t>
      </w:r>
      <w:r w:rsidR="00C91992">
        <w:rPr>
          <w:rFonts w:asciiTheme="minorEastAsia" w:eastAsiaTheme="minorEastAsia" w:hAnsiTheme="minorEastAsia" w:cs="宋体" w:hint="eastAsia"/>
          <w:b/>
          <w:szCs w:val="21"/>
        </w:rPr>
        <w:t>26</w:t>
      </w:r>
      <w:r>
        <w:rPr>
          <w:rFonts w:asciiTheme="minorEastAsia" w:eastAsiaTheme="minorEastAsia" w:hAnsiTheme="minorEastAsia" w:cs="宋体" w:hint="eastAsia"/>
          <w:b/>
          <w:szCs w:val="21"/>
        </w:rPr>
        <w:t>日</w:t>
      </w:r>
      <w:r w:rsidRPr="00C91992">
        <w:rPr>
          <w:rFonts w:asciiTheme="minorEastAsia" w:eastAsiaTheme="minorEastAsia" w:hAnsiTheme="minorEastAsia" w:cs="宋体" w:hint="eastAsia"/>
          <w:b/>
          <w:szCs w:val="21"/>
        </w:rPr>
        <w:t>1</w:t>
      </w:r>
      <w:r w:rsidRPr="00C91992">
        <w:rPr>
          <w:rFonts w:asciiTheme="minorEastAsia" w:eastAsiaTheme="minorEastAsia" w:hAnsiTheme="minorEastAsia" w:cs="宋体"/>
          <w:b/>
          <w:szCs w:val="21"/>
        </w:rPr>
        <w:t>1</w:t>
      </w:r>
      <w:r w:rsidRPr="00C91992">
        <w:rPr>
          <w:rFonts w:asciiTheme="minorEastAsia" w:eastAsiaTheme="minorEastAsia" w:hAnsiTheme="minorEastAsia" w:cs="宋体" w:hint="eastAsia"/>
          <w:b/>
          <w:szCs w:val="21"/>
        </w:rPr>
        <w:t>:00（北京</w:t>
      </w:r>
      <w:r w:rsidRPr="00C91992">
        <w:rPr>
          <w:rFonts w:asciiTheme="minorEastAsia" w:eastAsiaTheme="minorEastAsia" w:hAnsiTheme="minorEastAsia" w:cs="宋体"/>
          <w:b/>
          <w:szCs w:val="21"/>
        </w:rPr>
        <w:t>时间</w:t>
      </w:r>
      <w:r w:rsidRPr="00C91992">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前以书面形式提交或传真至常州市城投建设工程招标有限公司。</w:t>
      </w:r>
    </w:p>
    <w:p w:rsidR="00BE5C14" w:rsidRDefault="008B6C8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BE5C14" w:rsidRDefault="008B6C8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w:t>
      </w:r>
      <w:r w:rsidR="00ED44B9">
        <w:rPr>
          <w:rFonts w:asciiTheme="minorEastAsia" w:eastAsiaTheme="minorEastAsia" w:hAnsiTheme="minorEastAsia" w:cs="宋体" w:hint="eastAsia"/>
          <w:b/>
          <w:szCs w:val="21"/>
        </w:rPr>
        <w:t>陆仟叁佰</w:t>
      </w:r>
      <w:r>
        <w:rPr>
          <w:rFonts w:asciiTheme="minorEastAsia" w:eastAsiaTheme="minorEastAsia" w:hAnsiTheme="minorEastAsia" w:cs="宋体" w:hint="eastAsia"/>
          <w:b/>
          <w:szCs w:val="21"/>
        </w:rPr>
        <w:t>元整</w:t>
      </w:r>
    </w:p>
    <w:p w:rsidR="00BE5C14" w:rsidRDefault="008B6C8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sidRPr="00C91992">
        <w:rPr>
          <w:rFonts w:asciiTheme="minorEastAsia" w:eastAsiaTheme="minorEastAsia" w:hAnsiTheme="minorEastAsia" w:cs="宋体" w:hint="eastAsia"/>
          <w:b/>
          <w:szCs w:val="21"/>
        </w:rPr>
        <w:t>20</w:t>
      </w:r>
      <w:r w:rsidR="00C91992" w:rsidRPr="00C91992">
        <w:rPr>
          <w:rFonts w:asciiTheme="minorEastAsia" w:eastAsiaTheme="minorEastAsia" w:hAnsiTheme="minorEastAsia" w:cs="宋体" w:hint="eastAsia"/>
          <w:b/>
          <w:szCs w:val="21"/>
        </w:rPr>
        <w:t>20</w:t>
      </w:r>
      <w:r w:rsidRPr="00C91992">
        <w:rPr>
          <w:rFonts w:asciiTheme="minorEastAsia" w:eastAsiaTheme="minorEastAsia" w:hAnsiTheme="minorEastAsia" w:cs="宋体" w:hint="eastAsia"/>
          <w:b/>
          <w:szCs w:val="21"/>
        </w:rPr>
        <w:t>年</w:t>
      </w:r>
      <w:r w:rsidR="00C91992" w:rsidRPr="00C91992">
        <w:rPr>
          <w:rFonts w:asciiTheme="minorEastAsia" w:eastAsiaTheme="minorEastAsia" w:hAnsiTheme="minorEastAsia" w:cs="宋体" w:hint="eastAsia"/>
          <w:b/>
          <w:szCs w:val="21"/>
        </w:rPr>
        <w:t>3</w:t>
      </w:r>
      <w:r w:rsidRPr="00C91992">
        <w:rPr>
          <w:rFonts w:asciiTheme="minorEastAsia" w:eastAsiaTheme="minorEastAsia" w:hAnsiTheme="minorEastAsia" w:cs="宋体" w:hint="eastAsia"/>
          <w:b/>
          <w:szCs w:val="21"/>
        </w:rPr>
        <w:t>月</w:t>
      </w:r>
      <w:r w:rsidR="00C91992" w:rsidRPr="00C91992">
        <w:rPr>
          <w:rFonts w:asciiTheme="minorEastAsia" w:eastAsiaTheme="minorEastAsia" w:hAnsiTheme="minorEastAsia" w:cs="宋体" w:hint="eastAsia"/>
          <w:b/>
          <w:szCs w:val="21"/>
        </w:rPr>
        <w:t>27</w:t>
      </w:r>
      <w:r w:rsidRPr="00C91992">
        <w:rPr>
          <w:rFonts w:asciiTheme="minorEastAsia" w:eastAsiaTheme="minorEastAsia" w:hAnsiTheme="minorEastAsia" w:cs="宋体" w:hint="eastAsia"/>
          <w:b/>
          <w:szCs w:val="21"/>
        </w:rPr>
        <w:t>日</w:t>
      </w:r>
    </w:p>
    <w:p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单位账户按规定方式和时间缴至常州市城投建设工程招标有限公司账户并到账，拒绝以其它方式缴纳，禁止第三方代缴保证金，否则将被视为无效响应，其谈判响应文件将被拒绝。</w:t>
      </w:r>
    </w:p>
    <w:p w:rsidR="00BE5C14" w:rsidRDefault="008B6C8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rsidR="00BE5C14" w:rsidRDefault="008B6C8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谈判响应文件提交时间：20</w:t>
      </w:r>
      <w:r w:rsidR="00345C23">
        <w:rPr>
          <w:rFonts w:asciiTheme="minorEastAsia" w:eastAsiaTheme="minorEastAsia" w:hAnsiTheme="minorEastAsia" w:hint="eastAsia"/>
          <w:b/>
          <w:szCs w:val="21"/>
        </w:rPr>
        <w:t>20</w:t>
      </w:r>
      <w:r>
        <w:rPr>
          <w:rFonts w:asciiTheme="minorEastAsia" w:eastAsiaTheme="minorEastAsia" w:hAnsiTheme="minorEastAsia" w:hint="eastAsia"/>
          <w:b/>
          <w:szCs w:val="21"/>
        </w:rPr>
        <w:t>年</w:t>
      </w:r>
      <w:r w:rsidR="00345C23">
        <w:rPr>
          <w:rFonts w:asciiTheme="minorEastAsia" w:eastAsiaTheme="minorEastAsia" w:hAnsiTheme="minorEastAsia" w:hint="eastAsia"/>
          <w:b/>
          <w:szCs w:val="21"/>
        </w:rPr>
        <w:t>3</w:t>
      </w:r>
      <w:r>
        <w:rPr>
          <w:rFonts w:asciiTheme="minorEastAsia" w:eastAsiaTheme="minorEastAsia" w:hAnsiTheme="minorEastAsia" w:hint="eastAsia"/>
          <w:b/>
          <w:szCs w:val="21"/>
        </w:rPr>
        <w:t>月</w:t>
      </w:r>
      <w:r w:rsidR="00345C23">
        <w:rPr>
          <w:rFonts w:asciiTheme="minorEastAsia" w:eastAsiaTheme="minorEastAsia" w:hAnsiTheme="minorEastAsia" w:hint="eastAsia"/>
          <w:b/>
          <w:szCs w:val="21"/>
        </w:rPr>
        <w:t>30</w:t>
      </w:r>
      <w:r>
        <w:rPr>
          <w:rFonts w:asciiTheme="minorEastAsia" w:eastAsiaTheme="minorEastAsia" w:hAnsiTheme="minorEastAsia" w:hint="eastAsia"/>
          <w:b/>
          <w:szCs w:val="21"/>
        </w:rPr>
        <w:t>日</w:t>
      </w:r>
      <w:r w:rsidR="00877E91">
        <w:rPr>
          <w:rFonts w:asciiTheme="minorEastAsia" w:eastAsiaTheme="minorEastAsia" w:hAnsiTheme="minorEastAsia" w:hint="eastAsia"/>
          <w:b/>
          <w:szCs w:val="21"/>
        </w:rPr>
        <w:t>1</w:t>
      </w:r>
      <w:r>
        <w:rPr>
          <w:rFonts w:asciiTheme="minorEastAsia" w:eastAsiaTheme="minorEastAsia" w:hAnsiTheme="minorEastAsia" w:hint="eastAsia"/>
          <w:b/>
          <w:szCs w:val="21"/>
        </w:rPr>
        <w:t>3:30-14:00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BE5C14" w:rsidRDefault="008B6C8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谈判响应文件提交截止暨谈判时间：</w:t>
      </w:r>
      <w:r w:rsidR="00877E91">
        <w:rPr>
          <w:rFonts w:asciiTheme="minorEastAsia" w:eastAsiaTheme="minorEastAsia" w:hAnsiTheme="minorEastAsia" w:hint="eastAsia"/>
          <w:b/>
          <w:szCs w:val="21"/>
        </w:rPr>
        <w:t>2020年3月30日14:00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BE5C14" w:rsidRDefault="008B6C8B">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 xml:space="preserve">    谈判响应文件提交地点暨谈判地点：</w:t>
      </w:r>
      <w:r>
        <w:rPr>
          <w:rFonts w:asciiTheme="minorEastAsia" w:eastAsiaTheme="minorEastAsia" w:hAnsiTheme="minorEastAsia" w:cs="宋体" w:hint="eastAsia"/>
          <w:b/>
          <w:kern w:val="0"/>
          <w:szCs w:val="21"/>
        </w:rPr>
        <w:t>常州市城投建设工程招标有限公司（常州市新北区通江中路396号中创大厦4楼）</w:t>
      </w:r>
    </w:p>
    <w:p w:rsidR="00BE5C14" w:rsidRDefault="008B6C8B">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BE5C14" w:rsidRDefault="008B6C8B">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rsidR="00BE5C14" w:rsidRDefault="008B6C8B">
      <w:pPr>
        <w:spacing w:line="360" w:lineRule="exact"/>
        <w:ind w:firstLineChars="200" w:firstLine="422"/>
        <w:rPr>
          <w:rFonts w:ascii="宋体" w:hAnsi="宋体" w:cs="宋体"/>
          <w:b/>
          <w:bCs/>
          <w:szCs w:val="21"/>
        </w:rPr>
      </w:pPr>
      <w:r>
        <w:rPr>
          <w:rFonts w:ascii="宋体" w:hAnsi="宋体" w:cs="宋体" w:hint="eastAsia"/>
          <w:b/>
          <w:bCs/>
          <w:szCs w:val="21"/>
        </w:rPr>
        <w:t>十一、常州市城投建设工程招标有限公司账户</w:t>
      </w:r>
    </w:p>
    <w:p w:rsidR="00BE5C14" w:rsidRDefault="008B6C8B">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收款单位：常州市城投建设工程招标有限公司</w:t>
      </w:r>
    </w:p>
    <w:p w:rsidR="00BE5C14" w:rsidRDefault="008B6C8B">
      <w:pPr>
        <w:spacing w:line="360" w:lineRule="exact"/>
        <w:ind w:firstLineChars="200" w:firstLine="420"/>
        <w:rPr>
          <w:rFonts w:ascii="宋体" w:hAnsi="宋体"/>
        </w:rPr>
      </w:pPr>
      <w:r>
        <w:rPr>
          <w:rFonts w:ascii="宋体" w:hAnsi="宋体" w:hint="eastAsia"/>
        </w:rPr>
        <w:t>开户银行：江苏银行常州新北支行</w:t>
      </w:r>
    </w:p>
    <w:p w:rsidR="00BE5C14" w:rsidRDefault="008B6C8B">
      <w:pPr>
        <w:spacing w:line="360" w:lineRule="exact"/>
        <w:ind w:firstLineChars="200" w:firstLine="420"/>
        <w:rPr>
          <w:rFonts w:ascii="宋体" w:hAnsi="宋体"/>
        </w:rPr>
      </w:pPr>
      <w:r>
        <w:rPr>
          <w:rFonts w:ascii="宋体" w:hAnsi="宋体" w:hint="eastAsia"/>
        </w:rPr>
        <w:lastRenderedPageBreak/>
        <w:t>银行账号：</w:t>
      </w:r>
      <w:r>
        <w:rPr>
          <w:rFonts w:ascii="宋体" w:hAnsi="宋体"/>
        </w:rPr>
        <w:t>8260 0188 0002 45718</w:t>
      </w:r>
    </w:p>
    <w:p w:rsidR="00BE5C14" w:rsidRDefault="008B6C8B">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十二、联系方式</w:t>
      </w:r>
    </w:p>
    <w:p w:rsidR="00BE5C14" w:rsidRPr="0054776D" w:rsidRDefault="008B6C8B">
      <w:pPr>
        <w:spacing w:line="360" w:lineRule="exact"/>
        <w:ind w:firstLineChars="200" w:firstLine="420"/>
        <w:rPr>
          <w:rFonts w:asciiTheme="minorEastAsia" w:eastAsiaTheme="minorEastAsia" w:hAnsiTheme="minorEastAsia" w:cs="宋体"/>
          <w:szCs w:val="21"/>
        </w:rPr>
      </w:pPr>
      <w:r w:rsidRPr="0054776D">
        <w:rPr>
          <w:rFonts w:asciiTheme="minorEastAsia" w:eastAsiaTheme="minorEastAsia" w:hAnsiTheme="minorEastAsia" w:cs="宋体" w:hint="eastAsia"/>
          <w:szCs w:val="21"/>
        </w:rPr>
        <w:t>代理机构</w:t>
      </w:r>
      <w:r w:rsidRPr="0054776D">
        <w:rPr>
          <w:rFonts w:asciiTheme="minorEastAsia" w:eastAsiaTheme="minorEastAsia" w:hAnsiTheme="minorEastAsia" w:cs="宋体"/>
          <w:szCs w:val="21"/>
        </w:rPr>
        <w:t>联系人：</w:t>
      </w:r>
      <w:r w:rsidRPr="0054776D">
        <w:rPr>
          <w:rFonts w:asciiTheme="minorEastAsia" w:eastAsiaTheme="minorEastAsia" w:hAnsiTheme="minorEastAsia" w:cs="宋体" w:hint="eastAsia"/>
          <w:szCs w:val="21"/>
        </w:rPr>
        <w:t>魏昕</w:t>
      </w:r>
    </w:p>
    <w:p w:rsidR="00BE5C14" w:rsidRPr="0054776D" w:rsidRDefault="008B6C8B">
      <w:pPr>
        <w:spacing w:line="360" w:lineRule="exact"/>
        <w:ind w:firstLineChars="200" w:firstLine="420"/>
        <w:rPr>
          <w:rFonts w:asciiTheme="minorEastAsia" w:eastAsiaTheme="minorEastAsia" w:hAnsiTheme="minorEastAsia" w:cs="宋体"/>
          <w:szCs w:val="21"/>
        </w:rPr>
      </w:pPr>
      <w:r w:rsidRPr="0054776D">
        <w:rPr>
          <w:rFonts w:asciiTheme="minorEastAsia" w:eastAsiaTheme="minorEastAsia" w:hAnsiTheme="minorEastAsia" w:cs="宋体" w:hint="eastAsia"/>
          <w:szCs w:val="21"/>
        </w:rPr>
        <w:t>联系电话:</w:t>
      </w:r>
      <w:r w:rsidRPr="0054776D">
        <w:rPr>
          <w:rFonts w:asciiTheme="minorEastAsia" w:eastAsiaTheme="minorEastAsia" w:hAnsiTheme="minorEastAsia" w:cs="宋体"/>
          <w:szCs w:val="21"/>
        </w:rPr>
        <w:t>0519-81580152  81580191  81580192</w:t>
      </w:r>
      <w:r w:rsidRPr="0054776D">
        <w:rPr>
          <w:rFonts w:asciiTheme="minorEastAsia" w:eastAsiaTheme="minorEastAsia" w:hAnsiTheme="minorEastAsia" w:cs="宋体" w:hint="eastAsia"/>
          <w:szCs w:val="21"/>
        </w:rPr>
        <w:t>（6034）</w:t>
      </w:r>
    </w:p>
    <w:p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    真:0519-8158</w:t>
      </w:r>
      <w:r>
        <w:rPr>
          <w:rFonts w:asciiTheme="minorEastAsia" w:eastAsiaTheme="minorEastAsia" w:hAnsiTheme="minorEastAsia" w:cs="宋体"/>
          <w:szCs w:val="21"/>
        </w:rPr>
        <w:t>0105</w:t>
      </w:r>
      <w:r>
        <w:rPr>
          <w:rFonts w:asciiTheme="minorEastAsia" w:eastAsiaTheme="minorEastAsia" w:hAnsiTheme="minorEastAsia" w:cs="宋体" w:hint="eastAsia"/>
          <w:szCs w:val="21"/>
        </w:rPr>
        <w:t xml:space="preserve"> </w:t>
      </w:r>
    </w:p>
    <w:p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Pr>
          <w:rFonts w:asciiTheme="minorEastAsia" w:eastAsiaTheme="minorEastAsia" w:hAnsiTheme="minorEastAsia" w:cs="宋体" w:hint="eastAsia"/>
          <w:kern w:val="0"/>
          <w:szCs w:val="21"/>
        </w:rPr>
        <w:t>常州市新北区通江中路396号中创大厦4楼</w:t>
      </w:r>
    </w:p>
    <w:p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    址：http://www.czctzb.com    邮    箱：czctzb@163.com</w:t>
      </w:r>
    </w:p>
    <w:p w:rsidR="00BE5C14" w:rsidRDefault="008B6C8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采购人名称：常州中铁城建构件有限公司</w:t>
      </w:r>
    </w:p>
    <w:p w:rsidR="00BE5C14" w:rsidRDefault="008B6C8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联系人：</w:t>
      </w:r>
      <w:r>
        <w:rPr>
          <w:rFonts w:asciiTheme="minorEastAsia" w:eastAsiaTheme="minorEastAsia" w:hAnsiTheme="minorEastAsia" w:hint="eastAsia"/>
          <w:szCs w:val="21"/>
        </w:rPr>
        <w:t>赵飞</w:t>
      </w:r>
      <w:r>
        <w:rPr>
          <w:rFonts w:asciiTheme="minorEastAsia" w:eastAsiaTheme="minorEastAsia" w:hAnsiTheme="minorEastAsia" w:cs="宋体" w:hint="eastAsia"/>
          <w:szCs w:val="21"/>
        </w:rPr>
        <w:t xml:space="preserve">    联系电话：</w:t>
      </w:r>
      <w:r>
        <w:rPr>
          <w:rFonts w:asciiTheme="minorEastAsia" w:eastAsiaTheme="minorEastAsia" w:hAnsiTheme="minorEastAsia" w:hint="eastAsia"/>
          <w:szCs w:val="21"/>
        </w:rPr>
        <w:t>18861111789</w:t>
      </w:r>
    </w:p>
    <w:p w:rsidR="00BE5C14" w:rsidRDefault="008B6C8B">
      <w:pPr>
        <w:snapToGrid w:val="0"/>
        <w:spacing w:line="360" w:lineRule="exact"/>
        <w:ind w:firstLineChars="200" w:firstLine="420"/>
        <w:rPr>
          <w:rFonts w:asciiTheme="minorEastAsia" w:eastAsiaTheme="minorEastAsia" w:hAnsiTheme="minorEastAsia" w:cs="宋体"/>
          <w:spacing w:val="2"/>
          <w:szCs w:val="21"/>
          <w:lang w:val="zh-CN"/>
        </w:rPr>
      </w:pPr>
      <w:r>
        <w:rPr>
          <w:rFonts w:asciiTheme="minorEastAsia" w:eastAsiaTheme="minorEastAsia" w:hAnsiTheme="minorEastAsia" w:cs="宋体" w:hint="eastAsia"/>
          <w:szCs w:val="21"/>
        </w:rPr>
        <w:t>联系地址</w:t>
      </w:r>
      <w:r>
        <w:rPr>
          <w:rFonts w:asciiTheme="minorEastAsia" w:eastAsiaTheme="minorEastAsia" w:hAnsiTheme="minorEastAsia" w:cs="宋体" w:hint="eastAsia"/>
          <w:spacing w:val="2"/>
          <w:szCs w:val="21"/>
          <w:lang w:val="zh-CN"/>
        </w:rPr>
        <w:t>：</w:t>
      </w:r>
      <w:r>
        <w:rPr>
          <w:rFonts w:asciiTheme="minorEastAsia" w:eastAsiaTheme="minorEastAsia" w:hAnsiTheme="minorEastAsia" w:cs="Arial"/>
          <w:szCs w:val="21"/>
          <w:shd w:val="clear" w:color="auto" w:fill="FFFFFF"/>
        </w:rPr>
        <w:t>五一路303</w:t>
      </w:r>
    </w:p>
    <w:p w:rsidR="00BE5C14" w:rsidRDefault="008B6C8B">
      <w:pPr>
        <w:snapToGrid w:val="0"/>
        <w:spacing w:line="360" w:lineRule="exact"/>
        <w:ind w:firstLineChars="200" w:firstLine="430"/>
        <w:rPr>
          <w:rFonts w:asciiTheme="majorEastAsia" w:eastAsiaTheme="majorEastAsia" w:hAnsiTheme="majorEastAsia"/>
          <w:b/>
          <w:color w:val="000000" w:themeColor="text1"/>
          <w:spacing w:val="2"/>
          <w:szCs w:val="21"/>
        </w:rPr>
      </w:pPr>
      <w:r>
        <w:rPr>
          <w:rFonts w:asciiTheme="majorEastAsia" w:eastAsiaTheme="majorEastAsia" w:hAnsiTheme="majorEastAsia" w:hint="eastAsia"/>
          <w:b/>
          <w:color w:val="000000" w:themeColor="text1"/>
          <w:spacing w:val="2"/>
          <w:szCs w:val="21"/>
        </w:rPr>
        <w:t>十三、疫情防控措施</w:t>
      </w:r>
    </w:p>
    <w:p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3．对于参与评标活动的评审专家，在进入公司时，请主动出示当日参与项目评审项目手机短信进入指定场所。进入评标场所前，须如实填写《疫情期间参与采购活动开评标人员健康信息登记表》及《承诺书》。对有疫情接触史及身体发烧等症状的评标专家不得应答专家随机抽取短信而参加评标活动。</w:t>
      </w:r>
    </w:p>
    <w:p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4.适当限制参与开评标活动人数。疫情期间，为减少人员聚集，除采购人授权代表和投标供应商授权代表外，其他人员原则上不安排进入开评标场所。特殊情况应事先与公司人员联系。</w:t>
      </w:r>
    </w:p>
    <w:p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6.其余事项严格按照苏财购【2020】13号文执行。</w:t>
      </w:r>
    </w:p>
    <w:p w:rsidR="00BE5C14"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7.因防控工作需要，给采购当事人带来诸多不便，还望多多理解和予以配合。</w:t>
      </w:r>
    </w:p>
    <w:p w:rsidR="00BE5C14" w:rsidRDefault="00BE5C14">
      <w:pPr>
        <w:spacing w:line="360" w:lineRule="exact"/>
        <w:ind w:right="360"/>
        <w:jc w:val="right"/>
        <w:rPr>
          <w:rFonts w:asciiTheme="minorEastAsia" w:eastAsiaTheme="minorEastAsia" w:hAnsiTheme="minorEastAsia" w:cs="宋体"/>
          <w:szCs w:val="21"/>
        </w:rPr>
      </w:pPr>
    </w:p>
    <w:p w:rsidR="00BE5C14" w:rsidRDefault="008B6C8B">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BE5C14" w:rsidRDefault="008B6C8B">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sidR="00BB566A">
        <w:rPr>
          <w:rFonts w:asciiTheme="minorEastAsia" w:eastAsiaTheme="minorEastAsia" w:hAnsiTheme="minorEastAsia" w:cs="宋体" w:hint="eastAsia"/>
          <w:szCs w:val="21"/>
        </w:rPr>
        <w:t>20</w:t>
      </w:r>
      <w:r>
        <w:rPr>
          <w:rFonts w:asciiTheme="minorEastAsia" w:eastAsiaTheme="minorEastAsia" w:hAnsiTheme="minorEastAsia" w:cs="宋体" w:hint="eastAsia"/>
          <w:szCs w:val="21"/>
        </w:rPr>
        <w:t>年</w:t>
      </w:r>
      <w:r w:rsidR="00BB566A">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月</w:t>
      </w:r>
      <w:r w:rsidR="00BB566A">
        <w:rPr>
          <w:rFonts w:asciiTheme="minorEastAsia" w:eastAsiaTheme="minorEastAsia" w:hAnsiTheme="minorEastAsia" w:cs="宋体" w:hint="eastAsia"/>
          <w:szCs w:val="21"/>
        </w:rPr>
        <w:t>24</w:t>
      </w:r>
      <w:r>
        <w:rPr>
          <w:rFonts w:asciiTheme="minorEastAsia" w:eastAsiaTheme="minorEastAsia" w:hAnsiTheme="minorEastAsia" w:cs="宋体" w:hint="eastAsia"/>
          <w:szCs w:val="21"/>
        </w:rPr>
        <w:t>日</w:t>
      </w:r>
    </w:p>
    <w:p w:rsidR="00F61B1A" w:rsidRDefault="00F61B1A">
      <w:pPr>
        <w:pStyle w:val="1"/>
      </w:pPr>
      <w:bookmarkStart w:id="2" w:name="_Toc17536925"/>
      <w:r>
        <w:br w:type="page"/>
      </w:r>
    </w:p>
    <w:p w:rsidR="00BE5C14" w:rsidRDefault="008B6C8B">
      <w:pPr>
        <w:pStyle w:val="1"/>
      </w:pPr>
      <w:r>
        <w:rPr>
          <w:rFonts w:hint="eastAsia"/>
        </w:rPr>
        <w:lastRenderedPageBreak/>
        <w:t>第一章</w:t>
      </w:r>
      <w:r>
        <w:rPr>
          <w:rFonts w:hint="eastAsia"/>
        </w:rPr>
        <w:t xml:space="preserve">    </w:t>
      </w:r>
      <w:r>
        <w:rPr>
          <w:rFonts w:hint="eastAsia"/>
        </w:rPr>
        <w:t>总</w:t>
      </w:r>
      <w:r>
        <w:rPr>
          <w:rFonts w:hint="eastAsia"/>
        </w:rPr>
        <w:t xml:space="preserve">     </w:t>
      </w:r>
      <w:r>
        <w:rPr>
          <w:rFonts w:hint="eastAsia"/>
        </w:rPr>
        <w:t>则</w:t>
      </w:r>
      <w:bookmarkEnd w:id="2"/>
    </w:p>
    <w:p w:rsidR="00BE5C14" w:rsidRDefault="008B6C8B">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rsidR="00BE5C14" w:rsidRDefault="008B6C8B">
      <w:pPr>
        <w:spacing w:line="360" w:lineRule="exact"/>
        <w:ind w:firstLineChars="200" w:firstLine="420"/>
      </w:pPr>
      <w:r>
        <w:rPr>
          <w:rFonts w:hint="eastAsia"/>
        </w:rPr>
        <w:t>本次采购采取竞争性谈判方式，本竞争性谈判文件仅适用于谈判公告中所述项目。</w:t>
      </w:r>
    </w:p>
    <w:p w:rsidR="00BE5C14" w:rsidRDefault="008B6C8B">
      <w:pPr>
        <w:spacing w:line="360" w:lineRule="exact"/>
        <w:rPr>
          <w:rFonts w:ascii="宋体" w:hAnsi="宋体" w:cs="宋体"/>
          <w:szCs w:val="21"/>
        </w:rPr>
      </w:pPr>
      <w:r>
        <w:rPr>
          <w:rFonts w:ascii="宋体" w:hAnsi="宋体" w:cs="宋体" w:hint="eastAsia"/>
          <w:b/>
          <w:szCs w:val="21"/>
        </w:rPr>
        <w:t>2.合格的供应商</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BE5C14" w:rsidRDefault="008B6C8B">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BE5C14" w:rsidRDefault="008B6C8B">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BE5C14" w:rsidRDefault="008B6C8B">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BE5C14" w:rsidRDefault="008B6C8B">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BE5C14" w:rsidRDefault="008B6C8B">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BE5C14" w:rsidRDefault="008B6C8B">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BE5C14" w:rsidRDefault="008B6C8B">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BE5C14" w:rsidRDefault="008B6C8B">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BE5C14" w:rsidRDefault="008B6C8B">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BE5C14" w:rsidRDefault="008B6C8B">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视作供应商完全响应竞争性谈判文件的条款和要求。</w:t>
      </w:r>
    </w:p>
    <w:p w:rsidR="00BE5C14" w:rsidRDefault="008B6C8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BE5C14" w:rsidRDefault="008B6C8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BE5C14" w:rsidRDefault="008B6C8B">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招投标网、常州市城投建设工程招标有限公司网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rsidR="00BE5C14" w:rsidRDefault="008B6C8B">
      <w:pPr>
        <w:spacing w:line="360" w:lineRule="exact"/>
        <w:rPr>
          <w:rFonts w:ascii="宋体" w:hAnsi="宋体" w:cs="宋体"/>
          <w:b/>
          <w:szCs w:val="21"/>
        </w:rPr>
      </w:pPr>
      <w:r>
        <w:rPr>
          <w:rFonts w:ascii="宋体" w:hAnsi="宋体" w:cs="宋体" w:hint="eastAsia"/>
          <w:b/>
          <w:szCs w:val="21"/>
        </w:rPr>
        <w:t>6.供应商的义务</w:t>
      </w:r>
    </w:p>
    <w:p w:rsidR="00BE5C14" w:rsidRDefault="008B6C8B">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rsidR="00BE5C14" w:rsidRDefault="008B6C8B">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供应商应当按照竞争性谈判文件的要求编制谈判响应文件。谈判响应文件应对竞争性谈判文件提出的实质性要求和条件作出完全响应。</w:t>
      </w:r>
    </w:p>
    <w:p w:rsidR="00BE5C14" w:rsidRDefault="008B6C8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rsidR="00BE5C14" w:rsidRDefault="008B6C8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BE5C14" w:rsidRDefault="008B6C8B">
      <w:pPr>
        <w:spacing w:line="360" w:lineRule="exact"/>
        <w:rPr>
          <w:rFonts w:ascii="宋体" w:hAnsi="宋体" w:cs="宋体"/>
          <w:szCs w:val="21"/>
        </w:rPr>
      </w:pPr>
      <w:r>
        <w:rPr>
          <w:rFonts w:ascii="宋体" w:hAnsi="宋体" w:cs="宋体" w:hint="eastAsia"/>
          <w:b/>
          <w:szCs w:val="21"/>
        </w:rPr>
        <w:t>7.谈判报价</w:t>
      </w:r>
    </w:p>
    <w:p w:rsidR="00BE5C14" w:rsidRDefault="008B6C8B">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本项目谈判报价应包括完成该项货物所涉及到的一切相关费用，采购人不再支付其他任何费用。</w:t>
      </w:r>
    </w:p>
    <w:p w:rsidR="00BE5C14" w:rsidRDefault="008B6C8B">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BE5C14" w:rsidRDefault="008B6C8B">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rsidR="00BE5C14" w:rsidRDefault="008B6C8B">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BE5C14" w:rsidRDefault="008B6C8B">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rsidR="00BE5C14" w:rsidRDefault="008B6C8B">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rsidR="00BE5C14" w:rsidRDefault="008B6C8B">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谈判报价次数：本项目采用至少二次报价，谈判响应文件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rsidR="00BE5C14" w:rsidRDefault="008B6C8B">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BE5C14" w:rsidRDefault="008B6C8B">
      <w:pPr>
        <w:spacing w:line="360" w:lineRule="exact"/>
        <w:ind w:firstLineChars="200" w:firstLine="420"/>
        <w:rPr>
          <w:rFonts w:ascii="宋体" w:hAnsi="宋体" w:cs="宋体"/>
          <w:bCs/>
          <w:szCs w:val="21"/>
        </w:rPr>
      </w:pPr>
      <w:r>
        <w:rPr>
          <w:rFonts w:ascii="宋体" w:hAnsi="宋体" w:cs="宋体" w:hint="eastAsia"/>
          <w:szCs w:val="21"/>
        </w:rPr>
        <w:t xml:space="preserve"> 详见第五章《谈判响应文件的组成》</w:t>
      </w:r>
    </w:p>
    <w:p w:rsidR="00BE5C14" w:rsidRDefault="008B6C8B">
      <w:pPr>
        <w:spacing w:line="360" w:lineRule="exact"/>
        <w:rPr>
          <w:rFonts w:ascii="宋体" w:hAnsi="宋体" w:cs="宋体"/>
          <w:szCs w:val="21"/>
        </w:rPr>
      </w:pPr>
      <w:r>
        <w:rPr>
          <w:rFonts w:ascii="宋体" w:hAnsi="宋体" w:cs="宋体" w:hint="eastAsia"/>
          <w:b/>
          <w:szCs w:val="21"/>
        </w:rPr>
        <w:t>9.谈判保证金</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BE5C14" w:rsidRDefault="008B6C8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BE5C14" w:rsidRDefault="008B6C8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BE5C14" w:rsidRDefault="008B6C8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rsidR="00BE5C14" w:rsidRDefault="008B6C8B">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BE5C14" w:rsidRDefault="008B6C8B">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成交供应商未能在竞争性谈判文件规定的期限提交履约担保；</w:t>
      </w:r>
    </w:p>
    <w:p w:rsidR="00BE5C14" w:rsidRDefault="008B6C8B">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成交供应商无正当理由拒绝签订合同或者由于供应商的原因导致成交无效的；</w:t>
      </w:r>
    </w:p>
    <w:p w:rsidR="00BE5C14" w:rsidRDefault="008B6C8B">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BE5C14" w:rsidRDefault="008B6C8B">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BE5C14" w:rsidRDefault="008B6C8B">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10.3谈判响应文件应无涂改和行间插字，供应商造成的必须修改的错误，修改处应加盖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rsidR="00BE5C14" w:rsidRDefault="008B6C8B">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w:t>
      </w:r>
      <w:r>
        <w:rPr>
          <w:rFonts w:ascii="宋体" w:hAnsi="宋体" w:cs="宋体" w:hint="eastAsia"/>
          <w:b/>
          <w:szCs w:val="21"/>
        </w:rPr>
        <w:lastRenderedPageBreak/>
        <w:t>等印章；盖章是指加盖鲜章。</w:t>
      </w:r>
    </w:p>
    <w:p w:rsidR="00BE5C14" w:rsidRDefault="008B6C8B">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BE5C14" w:rsidRDefault="008B6C8B">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BE5C14" w:rsidRDefault="008B6C8B">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BE5C14" w:rsidRDefault="008B6C8B">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rsidR="00BE5C14" w:rsidRDefault="008B6C8B">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BE5C14" w:rsidRDefault="008B6C8B">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BE5C14" w:rsidRDefault="008B6C8B">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BE5C14" w:rsidRDefault="008B6C8B">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BE5C14" w:rsidRDefault="008B6C8B">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rsidR="00BE5C14" w:rsidRDefault="008B6C8B">
      <w:pPr>
        <w:spacing w:line="360" w:lineRule="exact"/>
        <w:rPr>
          <w:rFonts w:ascii="宋体" w:hAnsi="宋体" w:cs="宋体"/>
          <w:b/>
          <w:szCs w:val="21"/>
        </w:rPr>
      </w:pPr>
      <w:r>
        <w:rPr>
          <w:rFonts w:ascii="宋体" w:hAnsi="宋体" w:cs="宋体" w:hint="eastAsia"/>
          <w:b/>
          <w:szCs w:val="21"/>
        </w:rPr>
        <w:t>15.谈判仪式</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BE5C14" w:rsidRDefault="008B6C8B">
      <w:pPr>
        <w:spacing w:line="360" w:lineRule="exact"/>
        <w:rPr>
          <w:rFonts w:ascii="宋体" w:hAnsi="宋体" w:cs="宋体"/>
          <w:b/>
          <w:szCs w:val="21"/>
        </w:rPr>
      </w:pPr>
      <w:r>
        <w:rPr>
          <w:rFonts w:ascii="宋体" w:hAnsi="宋体" w:cs="宋体" w:hint="eastAsia"/>
          <w:b/>
          <w:szCs w:val="21"/>
        </w:rPr>
        <w:t>16.谈判小组</w:t>
      </w:r>
    </w:p>
    <w:p w:rsidR="00BE5C14" w:rsidRDefault="008B6C8B">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要求供应商对谈判响应文件有关事项作出澄清或者说明；</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w:t>
      </w:r>
      <w:r>
        <w:rPr>
          <w:rFonts w:ascii="宋体" w:hAnsi="宋体" w:cs="宋体" w:hint="eastAsia"/>
          <w:szCs w:val="21"/>
        </w:rPr>
        <w:lastRenderedPageBreak/>
        <w:t>人责任；</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16.3.4负责评审报告的起草；</w:t>
      </w:r>
    </w:p>
    <w:p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BE5C14" w:rsidRDefault="008B6C8B">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BE5C14" w:rsidRDefault="008B6C8B">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rsidR="00BE5C14" w:rsidRDefault="008B6C8B">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rsidR="00BE5C14" w:rsidRDefault="008B6C8B">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BE5C14" w:rsidRDefault="008B6C8B">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代理机构和谈判小组不向未成交的供应商解释未成交原因，也不公布评审过程中的相关细节。</w:t>
      </w:r>
    </w:p>
    <w:p w:rsidR="00BE5C14" w:rsidRDefault="008B6C8B">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BE5C14" w:rsidRDefault="008B6C8B">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BE5C14" w:rsidRDefault="008B6C8B">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BE5C14" w:rsidRDefault="008B6C8B">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rsidR="00BE5C14" w:rsidRDefault="008B6C8B">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BE5C14" w:rsidRDefault="008B6C8B">
      <w:pPr>
        <w:pStyle w:val="a5"/>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rsidR="00BE5C14" w:rsidRDefault="008B6C8B">
      <w:pPr>
        <w:pStyle w:val="a5"/>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r>
        <w:rPr>
          <w:rFonts w:ascii="宋体" w:hAnsi="宋体" w:cs="宋体"/>
          <w:szCs w:val="21"/>
        </w:rPr>
        <w:t>电子光盘未提供或未单独密封的</w:t>
      </w:r>
      <w:r>
        <w:rPr>
          <w:rFonts w:ascii="宋体" w:hAnsi="宋体" w:cs="宋体" w:hint="eastAsia"/>
          <w:szCs w:val="21"/>
        </w:rPr>
        <w:t>；</w:t>
      </w:r>
    </w:p>
    <w:p w:rsidR="00BE5C14" w:rsidRDefault="008B6C8B">
      <w:pPr>
        <w:spacing w:line="360" w:lineRule="exact"/>
        <w:ind w:firstLineChars="208" w:firstLine="439"/>
        <w:rPr>
          <w:rFonts w:ascii="宋体" w:hAnsi="宋体" w:cs="宋体"/>
          <w:b/>
          <w:color w:val="FF0000"/>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t>
      </w:r>
      <w:r>
        <w:rPr>
          <w:rFonts w:ascii="宋体" w:hAnsi="宋体" w:hint="eastAsia"/>
          <w:b/>
          <w:szCs w:val="21"/>
        </w:rPr>
        <w:lastRenderedPageBreak/>
        <w:t>（www.creditchina.gov.cn）网站的相关主体信用记录</w:t>
      </w:r>
      <w:r>
        <w:rPr>
          <w:rFonts w:ascii="宋体" w:hAnsi="宋体" w:cs="宋体" w:hint="eastAsia"/>
          <w:b/>
          <w:szCs w:val="21"/>
        </w:rPr>
        <w:t>）；</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BE5C14" w:rsidRPr="0054776D" w:rsidRDefault="008B6C8B" w:rsidP="008B6C8B">
      <w:pPr>
        <w:spacing w:line="360" w:lineRule="exact"/>
        <w:ind w:firstLineChars="208" w:firstLine="437"/>
        <w:rPr>
          <w:rFonts w:ascii="宋体" w:hAnsi="宋体" w:cs="宋体"/>
          <w:szCs w:val="21"/>
        </w:rPr>
      </w:pPr>
      <w:r w:rsidRPr="0054776D">
        <w:rPr>
          <w:rFonts w:ascii="宋体" w:hAnsi="宋体" w:cs="宋体"/>
          <w:szCs w:val="21"/>
        </w:rPr>
        <w:t>18.3.6</w:t>
      </w:r>
      <w:r w:rsidRPr="0054776D">
        <w:rPr>
          <w:rFonts w:ascii="宋体" w:hAnsi="宋体" w:cs="宋体" w:hint="eastAsia"/>
          <w:szCs w:val="21"/>
        </w:rPr>
        <w:t>未按要求</w:t>
      </w:r>
      <w:r w:rsidRPr="0054776D">
        <w:rPr>
          <w:rFonts w:ascii="宋体" w:hAnsi="宋体" w:cs="宋体"/>
          <w:szCs w:val="21"/>
        </w:rPr>
        <w:t>提供</w:t>
      </w:r>
      <w:r w:rsidRPr="0054776D">
        <w:rPr>
          <w:rFonts w:ascii="宋体" w:hAnsi="宋体" w:cs="宋体" w:hint="eastAsia"/>
          <w:szCs w:val="21"/>
        </w:rPr>
        <w:t>带</w:t>
      </w:r>
      <w:r w:rsidRPr="0054776D">
        <w:rPr>
          <w:rFonts w:ascii="宋体" w:hAnsi="宋体" w:cs="宋体"/>
          <w:szCs w:val="21"/>
        </w:rPr>
        <w:t>“*”</w:t>
      </w:r>
      <w:r w:rsidRPr="0054776D">
        <w:rPr>
          <w:rFonts w:ascii="宋体" w:hAnsi="宋体" w:cs="宋体" w:hint="eastAsia"/>
          <w:szCs w:val="21"/>
        </w:rPr>
        <w:t>项材料或者</w:t>
      </w:r>
      <w:r w:rsidRPr="0054776D">
        <w:rPr>
          <w:rFonts w:ascii="宋体" w:hAnsi="宋体" w:cs="宋体"/>
          <w:szCs w:val="21"/>
        </w:rPr>
        <w:t>与</w:t>
      </w:r>
      <w:r w:rsidRPr="0054776D">
        <w:rPr>
          <w:rFonts w:ascii="宋体" w:hAnsi="宋体" w:cs="宋体" w:hint="eastAsia"/>
          <w:szCs w:val="21"/>
        </w:rPr>
        <w:t>带</w:t>
      </w:r>
      <w:r w:rsidRPr="0054776D">
        <w:rPr>
          <w:rFonts w:ascii="宋体" w:hAnsi="宋体" w:cs="宋体"/>
          <w:szCs w:val="21"/>
        </w:rPr>
        <w:t>“*”</w:t>
      </w:r>
      <w:r w:rsidRPr="0054776D">
        <w:rPr>
          <w:rFonts w:ascii="宋体" w:hAnsi="宋体" w:cs="宋体" w:hint="eastAsia"/>
          <w:szCs w:val="21"/>
        </w:rPr>
        <w:t>项内容存在</w:t>
      </w:r>
      <w:r w:rsidRPr="0054776D">
        <w:rPr>
          <w:rFonts w:ascii="宋体" w:hAnsi="宋体" w:cs="宋体"/>
          <w:szCs w:val="21"/>
        </w:rPr>
        <w:t>负偏离</w:t>
      </w:r>
      <w:r w:rsidRPr="0054776D">
        <w:rPr>
          <w:rFonts w:ascii="宋体" w:hAnsi="宋体" w:cs="宋体" w:hint="eastAsia"/>
          <w:szCs w:val="21"/>
        </w:rPr>
        <w:t>的；</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BE5C14" w:rsidRDefault="008B6C8B">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BE5C14" w:rsidRDefault="008B6C8B">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BE5C14" w:rsidRDefault="008B6C8B" w:rsidP="008B6C8B">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BE5C14" w:rsidRDefault="008B6C8B">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谈判小组可要求供应商就澄清的问题作出答复，该答复经供应商代表的签字认可，将作为谈判响应文件内容的一部分。</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rsidR="00BE5C14" w:rsidRDefault="008B6C8B">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BE5C14" w:rsidRDefault="008B6C8B">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w:t>
      </w:r>
      <w:r>
        <w:rPr>
          <w:rFonts w:ascii="宋体" w:hAnsi="宋体" w:cs="宋体" w:hint="eastAsia"/>
          <w:szCs w:val="21"/>
        </w:rPr>
        <w:lastRenderedPageBreak/>
        <w:t>一览表为准；</w:t>
      </w:r>
    </w:p>
    <w:p w:rsidR="00BE5C14" w:rsidRDefault="008B6C8B">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19.5供应商拒不按照谈判小组要求作出澄清、说明或者补正的，作为无效响应处理。</w:t>
      </w:r>
    </w:p>
    <w:p w:rsidR="00BE5C14" w:rsidRDefault="008B6C8B">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rsidR="00BE5C14" w:rsidRDefault="008B6C8B">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rsidR="00BE5C14" w:rsidRDefault="008B6C8B">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BE5C14" w:rsidRDefault="008B6C8B">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BE5C14" w:rsidRDefault="008B6C8B">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BE5C14" w:rsidRDefault="008B6C8B">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BE5C14" w:rsidRDefault="008B6C8B">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rsidR="00BE5C14" w:rsidRDefault="008B6C8B">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BE5C14" w:rsidRDefault="008B6C8B">
      <w:pPr>
        <w:pStyle w:val="a5"/>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BE5C14" w:rsidRDefault="008B6C8B">
      <w:pPr>
        <w:pStyle w:val="a5"/>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cs="宋体" w:hint="eastAsia"/>
          <w:b/>
          <w:sz w:val="21"/>
          <w:szCs w:val="21"/>
        </w:rPr>
        <w:t>常州市城投建设工程招标有限公司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rsidR="00BE5C14" w:rsidRDefault="008B6C8B">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rsidR="00BE5C14" w:rsidRDefault="008B6C8B">
      <w:pPr>
        <w:pStyle w:val="a5"/>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w:t>
      </w:r>
      <w:r>
        <w:rPr>
          <w:rFonts w:hAnsi="宋体" w:cs="宋体" w:hint="eastAsia"/>
          <w:sz w:val="21"/>
          <w:szCs w:val="21"/>
        </w:rPr>
        <w:lastRenderedPageBreak/>
        <w:t>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BE5C14" w:rsidRDefault="008B6C8B">
      <w:pPr>
        <w:pStyle w:val="a5"/>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BE5C14" w:rsidRDefault="008B6C8B">
      <w:pPr>
        <w:pStyle w:val="a5"/>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BE5C14" w:rsidRDefault="008B6C8B">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成交结果确定后，代理机构将向成交供应商发出成交通知书。</w:t>
      </w:r>
    </w:p>
    <w:p w:rsidR="00BE5C14" w:rsidRDefault="008B6C8B">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rsidR="00BE5C14" w:rsidRDefault="008B6C8B">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BE5C14" w:rsidRDefault="008B6C8B">
      <w:pPr>
        <w:spacing w:line="360" w:lineRule="exact"/>
        <w:rPr>
          <w:rFonts w:ascii="宋体" w:hAnsi="宋体" w:cs="宋体"/>
          <w:szCs w:val="21"/>
        </w:rPr>
      </w:pPr>
      <w:r>
        <w:rPr>
          <w:rFonts w:ascii="宋体" w:hAnsi="宋体" w:cs="宋体" w:hint="eastAsia"/>
          <w:szCs w:val="21"/>
        </w:rPr>
        <w:t>24.履约保证金</w:t>
      </w:r>
    </w:p>
    <w:p w:rsidR="00BE5C14" w:rsidRDefault="008B6C8B" w:rsidP="008B6C8B">
      <w:pPr>
        <w:pStyle w:val="a5"/>
        <w:overflowPunct w:val="0"/>
        <w:spacing w:line="360" w:lineRule="exact"/>
        <w:ind w:firstLineChars="208" w:firstLine="437"/>
        <w:rPr>
          <w:rFonts w:hAnsi="宋体" w:cs="宋体"/>
          <w:sz w:val="21"/>
          <w:szCs w:val="21"/>
        </w:rPr>
      </w:pPr>
      <w:r>
        <w:rPr>
          <w:rFonts w:hAnsi="宋体" w:cs="宋体" w:hint="eastAsia"/>
          <w:sz w:val="21"/>
          <w:szCs w:val="21"/>
        </w:rPr>
        <w:t>24.1成交供应商应在合同签订前向采购人提供叁万人民币的履约保证金，保证金在甲乙双方合作结束后一次性返还给乙方。如中标单位是原合作单位保证金从外欠款中扣除。</w:t>
      </w:r>
    </w:p>
    <w:p w:rsidR="00BE5C14" w:rsidRDefault="008B6C8B">
      <w:pPr>
        <w:spacing w:line="360" w:lineRule="exact"/>
        <w:rPr>
          <w:rFonts w:ascii="宋体" w:hAnsi="宋体" w:cs="宋体"/>
          <w:szCs w:val="21"/>
        </w:rPr>
      </w:pPr>
      <w:r>
        <w:rPr>
          <w:rFonts w:ascii="宋体" w:hAnsi="宋体" w:cs="宋体" w:hint="eastAsia"/>
          <w:szCs w:val="21"/>
        </w:rPr>
        <w:t>25.代理机构服务费</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.1代理服务收费标准</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980"/>
      </w:tblGrid>
      <w:tr w:rsidR="00BE5C14">
        <w:trPr>
          <w:trHeight w:val="1853"/>
          <w:jc w:val="center"/>
        </w:trPr>
        <w:tc>
          <w:tcPr>
            <w:tcW w:w="2448" w:type="dxa"/>
          </w:tcPr>
          <w:p w:rsidR="00BE5C14" w:rsidRDefault="006509E1">
            <w:pPr>
              <w:ind w:firstLineChars="450" w:firstLine="1080"/>
              <w:rPr>
                <w:rFonts w:ascii="宋体" w:hAnsi="宋体"/>
                <w:bCs/>
                <w:sz w:val="24"/>
              </w:rPr>
            </w:pPr>
            <w:r>
              <w:rPr>
                <w:rFonts w:ascii="宋体" w:hAnsi="宋体"/>
                <w:bCs/>
                <w:sz w:val="24"/>
              </w:rPr>
              <w:pict>
                <v:line id="直线 4" o:spid="_x0000_s1050" style="position:absolute;left:0;text-align:left;flip:x y;z-index:251697152;mso-width-relative:page;mso-height-relative:page" from="27pt,-.5pt" to="117pt,93.1pt"/>
              </w:pict>
            </w:r>
            <w:r>
              <w:rPr>
                <w:rFonts w:ascii="宋体" w:hAnsi="宋体"/>
                <w:bCs/>
                <w:sz w:val="24"/>
              </w:rPr>
              <w:pict>
                <v:line id="直线 2" o:spid="_x0000_s1048" style="position:absolute;left:0;text-align:left;z-index:251695104;mso-width-relative:page;mso-height-relative:page" from="-9pt,-.5pt" to="-8.95pt,-.5pt"/>
              </w:pict>
            </w:r>
            <w:r w:rsidR="008B6C8B">
              <w:rPr>
                <w:rFonts w:ascii="宋体" w:hAnsi="宋体" w:hint="eastAsia"/>
                <w:bCs/>
                <w:sz w:val="24"/>
              </w:rPr>
              <w:t>服</w:t>
            </w:r>
          </w:p>
          <w:p w:rsidR="00BE5C14" w:rsidRDefault="008B6C8B">
            <w:pPr>
              <w:ind w:firstLineChars="100" w:firstLine="240"/>
              <w:rPr>
                <w:rFonts w:ascii="宋体" w:hAnsi="宋体"/>
                <w:bCs/>
                <w:sz w:val="24"/>
              </w:rPr>
            </w:pPr>
            <w:r>
              <w:rPr>
                <w:rFonts w:ascii="宋体" w:hAnsi="宋体" w:hint="eastAsia"/>
                <w:bCs/>
                <w:sz w:val="24"/>
              </w:rPr>
              <w:t>费　　　 务</w:t>
            </w:r>
          </w:p>
          <w:p w:rsidR="00BE5C14" w:rsidRDefault="006509E1">
            <w:pPr>
              <w:ind w:firstLineChars="500" w:firstLine="1200"/>
              <w:rPr>
                <w:rFonts w:ascii="宋体" w:hAnsi="宋体"/>
                <w:bCs/>
                <w:sz w:val="24"/>
              </w:rPr>
            </w:pPr>
            <w:r>
              <w:rPr>
                <w:rFonts w:ascii="宋体" w:hAnsi="宋体"/>
                <w:bCs/>
                <w:sz w:val="24"/>
              </w:rPr>
              <w:pict>
                <v:line id="直线 3" o:spid="_x0000_s1049" style="position:absolute;left:0;text-align:left;flip:x y;z-index:251696128;mso-width-relative:page;mso-height-relative:page" from="-6.65pt,7.15pt" to="119.55pt,61.45pt"/>
              </w:pict>
            </w:r>
            <w:r w:rsidR="008B6C8B">
              <w:rPr>
                <w:rFonts w:ascii="宋体" w:hAnsi="宋体" w:hint="eastAsia"/>
                <w:bCs/>
                <w:sz w:val="24"/>
              </w:rPr>
              <w:t xml:space="preserve">　 类</w:t>
            </w:r>
          </w:p>
          <w:p w:rsidR="00BE5C14" w:rsidRDefault="008B6C8B">
            <w:pPr>
              <w:ind w:firstLineChars="500" w:firstLine="1200"/>
              <w:rPr>
                <w:rFonts w:ascii="宋体" w:hAnsi="宋体"/>
                <w:bCs/>
                <w:sz w:val="24"/>
              </w:rPr>
            </w:pPr>
            <w:r>
              <w:rPr>
                <w:rFonts w:ascii="宋体" w:hAnsi="宋体" w:hint="eastAsia"/>
                <w:bCs/>
                <w:sz w:val="24"/>
              </w:rPr>
              <w:t>率　 型</w:t>
            </w:r>
          </w:p>
          <w:p w:rsidR="00BE5C14" w:rsidRDefault="008B6C8B">
            <w:pPr>
              <w:ind w:firstLineChars="500" w:firstLine="1200"/>
              <w:rPr>
                <w:rFonts w:ascii="宋体" w:hAnsi="宋体"/>
                <w:bCs/>
                <w:sz w:val="24"/>
              </w:rPr>
            </w:pPr>
            <w:r>
              <w:rPr>
                <w:rFonts w:ascii="宋体" w:hAnsi="宋体" w:hint="eastAsia"/>
                <w:bCs/>
                <w:sz w:val="24"/>
              </w:rPr>
              <w:t xml:space="preserve">　　　　</w:t>
            </w:r>
          </w:p>
          <w:p w:rsidR="00BE5C14" w:rsidRDefault="008B6C8B">
            <w:pPr>
              <w:rPr>
                <w:rFonts w:ascii="宋体" w:hAnsi="宋体"/>
                <w:bCs/>
                <w:sz w:val="24"/>
              </w:rPr>
            </w:pPr>
            <w:r>
              <w:rPr>
                <w:rFonts w:ascii="宋体" w:hAnsi="宋体" w:hint="eastAsia"/>
                <w:bCs/>
                <w:sz w:val="24"/>
              </w:rPr>
              <w:t>中标金额（万元）</w:t>
            </w:r>
          </w:p>
        </w:tc>
        <w:tc>
          <w:tcPr>
            <w:tcW w:w="1980" w:type="dxa"/>
            <w:vAlign w:val="center"/>
          </w:tcPr>
          <w:p w:rsidR="00BE5C14" w:rsidRDefault="008B6C8B">
            <w:pPr>
              <w:jc w:val="center"/>
              <w:rPr>
                <w:rFonts w:ascii="宋体" w:hAnsi="宋体"/>
                <w:bCs/>
                <w:sz w:val="24"/>
              </w:rPr>
            </w:pPr>
            <w:r>
              <w:rPr>
                <w:rFonts w:ascii="宋体" w:hAnsi="宋体" w:hint="eastAsia"/>
                <w:bCs/>
                <w:sz w:val="24"/>
              </w:rPr>
              <w:t>货物招标</w:t>
            </w:r>
          </w:p>
        </w:tc>
      </w:tr>
      <w:tr w:rsidR="00BE5C14">
        <w:trPr>
          <w:jc w:val="center"/>
        </w:trPr>
        <w:tc>
          <w:tcPr>
            <w:tcW w:w="2448" w:type="dxa"/>
          </w:tcPr>
          <w:p w:rsidR="00BE5C14" w:rsidRDefault="008B6C8B">
            <w:pPr>
              <w:jc w:val="center"/>
              <w:rPr>
                <w:rFonts w:ascii="宋体" w:hAnsi="宋体"/>
                <w:sz w:val="24"/>
              </w:rPr>
            </w:pPr>
            <w:r>
              <w:rPr>
                <w:rFonts w:ascii="宋体" w:hAnsi="宋体" w:hint="eastAsia"/>
                <w:sz w:val="24"/>
              </w:rPr>
              <w:t>100以下</w:t>
            </w:r>
          </w:p>
        </w:tc>
        <w:tc>
          <w:tcPr>
            <w:tcW w:w="1980" w:type="dxa"/>
          </w:tcPr>
          <w:p w:rsidR="00BE5C14" w:rsidRDefault="008B6C8B">
            <w:pPr>
              <w:jc w:val="center"/>
              <w:rPr>
                <w:rFonts w:ascii="宋体" w:hAnsi="宋体"/>
                <w:sz w:val="24"/>
              </w:rPr>
            </w:pPr>
            <w:r>
              <w:rPr>
                <w:rFonts w:ascii="宋体" w:hAnsi="宋体" w:hint="eastAsia"/>
                <w:sz w:val="24"/>
              </w:rPr>
              <w:t>1.5%</w:t>
            </w:r>
          </w:p>
        </w:tc>
      </w:tr>
      <w:tr w:rsidR="00BE5C14">
        <w:trPr>
          <w:jc w:val="center"/>
        </w:trPr>
        <w:tc>
          <w:tcPr>
            <w:tcW w:w="2448" w:type="dxa"/>
          </w:tcPr>
          <w:p w:rsidR="00BE5C14" w:rsidRDefault="008B6C8B">
            <w:pPr>
              <w:jc w:val="center"/>
              <w:rPr>
                <w:rFonts w:ascii="宋体" w:hAnsi="宋体"/>
                <w:sz w:val="24"/>
              </w:rPr>
            </w:pPr>
            <w:r>
              <w:rPr>
                <w:rFonts w:ascii="宋体" w:hAnsi="宋体" w:hint="eastAsia"/>
                <w:sz w:val="24"/>
              </w:rPr>
              <w:t>100-500</w:t>
            </w:r>
          </w:p>
        </w:tc>
        <w:tc>
          <w:tcPr>
            <w:tcW w:w="1980" w:type="dxa"/>
          </w:tcPr>
          <w:p w:rsidR="00BE5C14" w:rsidRDefault="008B6C8B">
            <w:pPr>
              <w:jc w:val="center"/>
              <w:rPr>
                <w:rFonts w:ascii="宋体" w:hAnsi="宋体"/>
                <w:sz w:val="24"/>
              </w:rPr>
            </w:pPr>
            <w:r>
              <w:rPr>
                <w:rFonts w:ascii="宋体" w:hAnsi="宋体" w:hint="eastAsia"/>
                <w:sz w:val="24"/>
              </w:rPr>
              <w:t>1.1%</w:t>
            </w:r>
          </w:p>
        </w:tc>
      </w:tr>
      <w:tr w:rsidR="00BE5C14">
        <w:trPr>
          <w:jc w:val="center"/>
        </w:trPr>
        <w:tc>
          <w:tcPr>
            <w:tcW w:w="2448" w:type="dxa"/>
          </w:tcPr>
          <w:p w:rsidR="00BE5C14" w:rsidRDefault="008B6C8B">
            <w:pPr>
              <w:jc w:val="center"/>
              <w:rPr>
                <w:rFonts w:ascii="宋体" w:hAnsi="宋体"/>
                <w:sz w:val="24"/>
              </w:rPr>
            </w:pPr>
            <w:r>
              <w:rPr>
                <w:rFonts w:ascii="宋体" w:hAnsi="宋体" w:hint="eastAsia"/>
                <w:sz w:val="24"/>
              </w:rPr>
              <w:t>500-1000</w:t>
            </w:r>
          </w:p>
        </w:tc>
        <w:tc>
          <w:tcPr>
            <w:tcW w:w="1980" w:type="dxa"/>
          </w:tcPr>
          <w:p w:rsidR="00BE5C14" w:rsidRDefault="008B6C8B">
            <w:pPr>
              <w:jc w:val="center"/>
              <w:rPr>
                <w:rFonts w:ascii="宋体" w:hAnsi="宋体"/>
                <w:sz w:val="24"/>
              </w:rPr>
            </w:pPr>
            <w:r>
              <w:rPr>
                <w:rFonts w:ascii="宋体" w:hAnsi="宋体" w:hint="eastAsia"/>
                <w:sz w:val="24"/>
              </w:rPr>
              <w:t>0.8%</w:t>
            </w:r>
          </w:p>
        </w:tc>
      </w:tr>
      <w:tr w:rsidR="00BE5C14">
        <w:trPr>
          <w:jc w:val="center"/>
        </w:trPr>
        <w:tc>
          <w:tcPr>
            <w:tcW w:w="2448" w:type="dxa"/>
          </w:tcPr>
          <w:p w:rsidR="00BE5C14" w:rsidRDefault="008B6C8B">
            <w:pPr>
              <w:jc w:val="center"/>
              <w:rPr>
                <w:rFonts w:ascii="宋体" w:hAnsi="宋体"/>
                <w:sz w:val="24"/>
              </w:rPr>
            </w:pPr>
            <w:r>
              <w:rPr>
                <w:rFonts w:ascii="宋体" w:hAnsi="宋体" w:hint="eastAsia"/>
                <w:sz w:val="24"/>
              </w:rPr>
              <w:t>1000-5000</w:t>
            </w:r>
          </w:p>
        </w:tc>
        <w:tc>
          <w:tcPr>
            <w:tcW w:w="1980" w:type="dxa"/>
          </w:tcPr>
          <w:p w:rsidR="00BE5C14" w:rsidRDefault="008B6C8B">
            <w:pPr>
              <w:jc w:val="center"/>
              <w:rPr>
                <w:rFonts w:ascii="宋体" w:hAnsi="宋体"/>
                <w:sz w:val="24"/>
              </w:rPr>
            </w:pPr>
            <w:r>
              <w:rPr>
                <w:rFonts w:ascii="宋体" w:hAnsi="宋体" w:hint="eastAsia"/>
                <w:sz w:val="24"/>
              </w:rPr>
              <w:t>0.5%</w:t>
            </w:r>
          </w:p>
        </w:tc>
      </w:tr>
      <w:tr w:rsidR="00BE5C14">
        <w:trPr>
          <w:jc w:val="center"/>
        </w:trPr>
        <w:tc>
          <w:tcPr>
            <w:tcW w:w="2448" w:type="dxa"/>
          </w:tcPr>
          <w:p w:rsidR="00BE5C14" w:rsidRDefault="008B6C8B">
            <w:pPr>
              <w:jc w:val="center"/>
              <w:rPr>
                <w:rFonts w:ascii="宋体" w:hAnsi="宋体"/>
                <w:sz w:val="24"/>
              </w:rPr>
            </w:pPr>
            <w:r>
              <w:rPr>
                <w:rFonts w:ascii="宋体" w:hAnsi="宋体" w:hint="eastAsia"/>
                <w:sz w:val="24"/>
              </w:rPr>
              <w:t>5000-10000</w:t>
            </w:r>
          </w:p>
        </w:tc>
        <w:tc>
          <w:tcPr>
            <w:tcW w:w="1980" w:type="dxa"/>
          </w:tcPr>
          <w:p w:rsidR="00BE5C14" w:rsidRDefault="008B6C8B">
            <w:pPr>
              <w:jc w:val="center"/>
              <w:rPr>
                <w:rFonts w:ascii="宋体" w:hAnsi="宋体"/>
                <w:sz w:val="24"/>
              </w:rPr>
            </w:pPr>
            <w:r>
              <w:rPr>
                <w:rFonts w:ascii="宋体" w:hAnsi="宋体" w:hint="eastAsia"/>
                <w:sz w:val="24"/>
              </w:rPr>
              <w:t>0.25%</w:t>
            </w:r>
          </w:p>
        </w:tc>
      </w:tr>
      <w:tr w:rsidR="00BE5C14">
        <w:trPr>
          <w:jc w:val="center"/>
        </w:trPr>
        <w:tc>
          <w:tcPr>
            <w:tcW w:w="2448" w:type="dxa"/>
          </w:tcPr>
          <w:p w:rsidR="00BE5C14" w:rsidRDefault="008B6C8B">
            <w:pPr>
              <w:jc w:val="center"/>
              <w:rPr>
                <w:rFonts w:ascii="宋体" w:hAnsi="宋体"/>
                <w:sz w:val="24"/>
              </w:rPr>
            </w:pPr>
            <w:r>
              <w:rPr>
                <w:rFonts w:ascii="宋体" w:hAnsi="宋体" w:hint="eastAsia"/>
                <w:sz w:val="24"/>
              </w:rPr>
              <w:t>……</w:t>
            </w:r>
          </w:p>
        </w:tc>
        <w:tc>
          <w:tcPr>
            <w:tcW w:w="1980" w:type="dxa"/>
          </w:tcPr>
          <w:p w:rsidR="00BE5C14" w:rsidRDefault="008B6C8B">
            <w:pPr>
              <w:jc w:val="center"/>
              <w:rPr>
                <w:rFonts w:ascii="宋体" w:hAnsi="宋体"/>
                <w:sz w:val="24"/>
              </w:rPr>
            </w:pPr>
            <w:r>
              <w:rPr>
                <w:rFonts w:ascii="宋体" w:hAnsi="宋体" w:hint="eastAsia"/>
                <w:sz w:val="24"/>
              </w:rPr>
              <w:t>……</w:t>
            </w:r>
          </w:p>
        </w:tc>
      </w:tr>
      <w:tr w:rsidR="00BE5C14">
        <w:trPr>
          <w:jc w:val="center"/>
        </w:trPr>
        <w:tc>
          <w:tcPr>
            <w:tcW w:w="2448" w:type="dxa"/>
          </w:tcPr>
          <w:p w:rsidR="00BE5C14" w:rsidRDefault="008B6C8B">
            <w:pPr>
              <w:jc w:val="center"/>
              <w:rPr>
                <w:rFonts w:ascii="宋体" w:hAnsi="宋体"/>
                <w:sz w:val="24"/>
              </w:rPr>
            </w:pPr>
            <w:r>
              <w:rPr>
                <w:rFonts w:asciiTheme="majorEastAsia" w:eastAsiaTheme="majorEastAsia" w:hAnsiTheme="majorEastAsia" w:cs="宋体" w:hint="eastAsia"/>
                <w:szCs w:val="21"/>
              </w:rPr>
              <w:t>按上述计算方法不足</w:t>
            </w: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c>
          <w:tcPr>
            <w:tcW w:w="1980" w:type="dxa"/>
          </w:tcPr>
          <w:p w:rsidR="00BE5C14" w:rsidRDefault="008B6C8B">
            <w:pPr>
              <w:jc w:val="center"/>
              <w:rPr>
                <w:rFonts w:ascii="宋体" w:hAnsi="宋体"/>
                <w:sz w:val="24"/>
              </w:rPr>
            </w:pP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r>
    </w:tbl>
    <w:p w:rsidR="00BE5C14" w:rsidRDefault="008B6C8B">
      <w:pPr>
        <w:spacing w:line="36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.2代理机构服务收费按差额定率累进法计算。</w:t>
      </w:r>
    </w:p>
    <w:p w:rsidR="00BE5C14" w:rsidRDefault="008B6C8B">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.3服务费按照上述标准收取并</w:t>
      </w:r>
      <w:r>
        <w:rPr>
          <w:rFonts w:ascii="宋体" w:hAnsi="宋体" w:cs="宋体"/>
          <w:b/>
          <w:szCs w:val="21"/>
        </w:rPr>
        <w:t>由成交供应商承担</w:t>
      </w:r>
      <w:r>
        <w:rPr>
          <w:rFonts w:ascii="宋体" w:hAnsi="宋体" w:cs="宋体" w:hint="eastAsia"/>
          <w:b/>
          <w:szCs w:val="21"/>
        </w:rPr>
        <w:t>，成交供应商应在领取成交通知书时将代理机构服务费付至常州市城投建设工程招标有限公司账户。</w:t>
      </w:r>
      <w:r w:rsidR="006509E1">
        <w:rPr>
          <w:rFonts w:ascii="宋体" w:hAnsi="宋体" w:cs="宋体"/>
          <w:b/>
          <w:color w:val="FF0000"/>
          <w:szCs w:val="21"/>
        </w:rPr>
        <w:pict>
          <v:shape id="任意多边形 5" o:spid="_x0000_s1042" style="position:absolute;left:0;text-align:left;margin-left:161.85pt;margin-top:17.65pt;width:0;height:.75pt;z-index:-251631616;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BE5C14" w:rsidRDefault="008B6C8B">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w:t>
      </w:r>
      <w:r>
        <w:rPr>
          <w:rFonts w:ascii="宋体" w:hAnsi="宋体" w:cs="宋体" w:hint="eastAsia"/>
          <w:szCs w:val="21"/>
        </w:rPr>
        <w:lastRenderedPageBreak/>
        <w:t>予退还，由此给采购人造成损失的，成交供应商还应承担赔偿责任。</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.2竞争性谈判文件、成交供应商的谈判响应文件及谈判过程中有关澄清、承诺文件均应作为合同附件。</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rsidR="00BE5C14" w:rsidRDefault="00BE5C14">
      <w:pPr>
        <w:spacing w:line="360" w:lineRule="exact"/>
        <w:ind w:firstLineChars="200" w:firstLine="420"/>
        <w:rPr>
          <w:rFonts w:ascii="宋体" w:hAnsi="宋体" w:cs="宋体"/>
          <w:szCs w:val="21"/>
        </w:rPr>
        <w:sectPr w:rsidR="00BE5C14">
          <w:headerReference w:type="default" r:id="rId10"/>
          <w:footerReference w:type="default" r:id="rId11"/>
          <w:pgSz w:w="11906" w:h="16838"/>
          <w:pgMar w:top="1440" w:right="1800" w:bottom="1440" w:left="1800" w:header="851" w:footer="992" w:gutter="0"/>
          <w:pgNumType w:start="1"/>
          <w:cols w:space="720"/>
          <w:docGrid w:type="lines" w:linePitch="312"/>
        </w:sectPr>
      </w:pPr>
    </w:p>
    <w:p w:rsidR="00BE5C14" w:rsidRDefault="008B6C8B">
      <w:pPr>
        <w:pStyle w:val="1"/>
      </w:pPr>
      <w:bookmarkStart w:id="3" w:name="_Toc17536926"/>
      <w:r>
        <w:rPr>
          <w:rFonts w:hint="eastAsia"/>
        </w:rPr>
        <w:lastRenderedPageBreak/>
        <w:t>第二章</w:t>
      </w:r>
      <w:r>
        <w:rPr>
          <w:rFonts w:hint="eastAsia"/>
        </w:rPr>
        <w:t xml:space="preserve">  </w:t>
      </w:r>
      <w:r>
        <w:rPr>
          <w:rFonts w:hint="eastAsia"/>
        </w:rPr>
        <w:t>采购项目及技术要求</w:t>
      </w:r>
      <w:bookmarkEnd w:id="3"/>
    </w:p>
    <w:p w:rsidR="00BE5C14" w:rsidRDefault="008B6C8B">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p>
    <w:p w:rsidR="00BE5C14" w:rsidRPr="0054776D" w:rsidRDefault="008B6C8B">
      <w:pPr>
        <w:snapToGrid w:val="0"/>
        <w:spacing w:line="360" w:lineRule="exact"/>
        <w:ind w:firstLineChars="200" w:firstLine="420"/>
        <w:rPr>
          <w:rFonts w:asciiTheme="minorEastAsia" w:eastAsiaTheme="minorEastAsia" w:hAnsiTheme="minorEastAsia"/>
          <w:spacing w:val="2"/>
          <w:szCs w:val="21"/>
        </w:rPr>
      </w:pPr>
      <w:r>
        <w:rPr>
          <w:rStyle w:val="af2"/>
          <w:rFonts w:hint="eastAsia"/>
        </w:rPr>
        <w:t>本项目采购预算</w:t>
      </w:r>
      <w:r w:rsidR="00BB566A">
        <w:rPr>
          <w:rStyle w:val="af2"/>
          <w:rFonts w:hint="eastAsia"/>
        </w:rPr>
        <w:t>及</w:t>
      </w:r>
      <w:r>
        <w:rPr>
          <w:rStyle w:val="af2"/>
          <w:rFonts w:hint="eastAsia"/>
        </w:rPr>
        <w:t>最高限价为</w:t>
      </w:r>
      <w:r w:rsidR="00301813">
        <w:rPr>
          <w:rStyle w:val="af2"/>
          <w:rFonts w:hint="eastAsia"/>
        </w:rPr>
        <w:t>：</w:t>
      </w:r>
      <w:r w:rsidR="00D85DB3">
        <w:rPr>
          <w:rStyle w:val="af2"/>
          <w:rFonts w:hint="eastAsia"/>
        </w:rPr>
        <w:t>采购人计划单当日</w:t>
      </w:r>
      <w:r>
        <w:rPr>
          <w:rStyle w:val="af2"/>
          <w:rFonts w:hint="eastAsia"/>
        </w:rPr>
        <w:t>上海西本新干线华东地区常州市信息指导价</w:t>
      </w:r>
      <w:r w:rsidR="00665A68">
        <w:rPr>
          <w:rStyle w:val="af2"/>
          <w:rFonts w:hint="eastAsia"/>
        </w:rPr>
        <w:t>加</w:t>
      </w:r>
      <w:r>
        <w:rPr>
          <w:rStyle w:val="af2"/>
          <w:rFonts w:hint="eastAsia"/>
        </w:rPr>
        <w:t>低于</w:t>
      </w:r>
      <w:r>
        <w:rPr>
          <w:rStyle w:val="af2"/>
          <w:rFonts w:hint="eastAsia"/>
        </w:rPr>
        <w:t xml:space="preserve">900 </w:t>
      </w:r>
      <w:r>
        <w:rPr>
          <w:rStyle w:val="af2"/>
          <w:rFonts w:hint="eastAsia"/>
        </w:rPr>
        <w:t>元每吨</w:t>
      </w:r>
      <w:r w:rsidR="006765D0">
        <w:rPr>
          <w:rStyle w:val="af2"/>
          <w:rFonts w:hint="eastAsia"/>
        </w:rPr>
        <w:t>的单价</w:t>
      </w:r>
      <w:r>
        <w:rPr>
          <w:rStyle w:val="af2"/>
          <w:rFonts w:hint="eastAsia"/>
        </w:rPr>
        <w:t>，</w:t>
      </w:r>
      <w:r w:rsidR="006765D0" w:rsidRPr="0054776D">
        <w:rPr>
          <w:rFonts w:asciiTheme="minorEastAsia" w:eastAsiaTheme="minorEastAsia" w:hAnsiTheme="minorEastAsia" w:hint="eastAsia"/>
          <w:spacing w:val="2"/>
          <w:szCs w:val="21"/>
        </w:rPr>
        <w:t>单价含加工费、运输费、13%的增值税专用发票等。</w:t>
      </w:r>
      <w:r w:rsidRPr="0054776D">
        <w:rPr>
          <w:rStyle w:val="af2"/>
          <w:rFonts w:hint="eastAsia"/>
        </w:rPr>
        <w:t>高于</w:t>
      </w:r>
      <w:r w:rsidRPr="0054776D">
        <w:rPr>
          <w:rStyle w:val="af2"/>
          <w:rFonts w:hint="eastAsia"/>
        </w:rPr>
        <w:t>900</w:t>
      </w:r>
      <w:r w:rsidRPr="0054776D">
        <w:rPr>
          <w:rStyle w:val="af2"/>
          <w:rFonts w:hint="eastAsia"/>
        </w:rPr>
        <w:t>元</w:t>
      </w:r>
      <w:r w:rsidR="006765D0" w:rsidRPr="0054776D">
        <w:rPr>
          <w:rStyle w:val="af2"/>
          <w:rFonts w:hint="eastAsia"/>
        </w:rPr>
        <w:t>每吨</w:t>
      </w:r>
      <w:r w:rsidRPr="0054776D">
        <w:rPr>
          <w:rStyle w:val="af2"/>
          <w:rFonts w:hint="eastAsia"/>
        </w:rPr>
        <w:t>为</w:t>
      </w:r>
      <w:r w:rsidR="006765D0" w:rsidRPr="0054776D">
        <w:rPr>
          <w:rStyle w:val="af2"/>
          <w:rFonts w:hint="eastAsia"/>
        </w:rPr>
        <w:t>无效投标</w:t>
      </w:r>
      <w:r w:rsidR="00567CDD" w:rsidRPr="0054776D">
        <w:rPr>
          <w:rStyle w:val="af2"/>
          <w:rFonts w:hint="eastAsia"/>
        </w:rPr>
        <w:t>。</w:t>
      </w:r>
      <w:r w:rsidR="006765D0" w:rsidRPr="0054776D">
        <w:rPr>
          <w:rFonts w:asciiTheme="minorEastAsia" w:eastAsiaTheme="minorEastAsia" w:hAnsiTheme="minorEastAsia"/>
          <w:spacing w:val="2"/>
          <w:szCs w:val="21"/>
        </w:rPr>
        <w:t xml:space="preserve"> </w:t>
      </w:r>
    </w:p>
    <w:p w:rsidR="00BE5C14" w:rsidRPr="0054776D" w:rsidRDefault="008B6C8B">
      <w:pPr>
        <w:spacing w:line="360" w:lineRule="exact"/>
        <w:ind w:right="210" w:firstLineChars="200" w:firstLine="420"/>
        <w:jc w:val="left"/>
        <w:rPr>
          <w:rFonts w:ascii="宋体" w:hAnsi="宋体" w:cs="宋体"/>
          <w:szCs w:val="21"/>
        </w:rPr>
      </w:pPr>
      <w:r w:rsidRPr="0054776D">
        <w:rPr>
          <w:rFonts w:ascii="宋体" w:hAnsi="宋体" w:cs="宋体" w:hint="eastAsia"/>
          <w:szCs w:val="21"/>
        </w:rPr>
        <w:t>二</w:t>
      </w:r>
      <w:r w:rsidRPr="0054776D">
        <w:rPr>
          <w:rFonts w:ascii="宋体" w:hAnsi="宋体" w:cs="宋体"/>
          <w:szCs w:val="21"/>
        </w:rPr>
        <w:t>、</w:t>
      </w:r>
      <w:r w:rsidRPr="0054776D">
        <w:rPr>
          <w:rFonts w:ascii="宋体" w:hAnsi="宋体" w:cs="宋体" w:hint="eastAsia"/>
          <w:szCs w:val="21"/>
        </w:rPr>
        <w:t>采购</w:t>
      </w:r>
      <w:r w:rsidRPr="0054776D">
        <w:rPr>
          <w:rFonts w:ascii="宋体" w:hAnsi="宋体" w:cs="宋体"/>
          <w:szCs w:val="21"/>
        </w:rPr>
        <w:t>清单及要求：</w:t>
      </w:r>
    </w:p>
    <w:tbl>
      <w:tblPr>
        <w:tblpPr w:leftFromText="180" w:rightFromText="180" w:vertAnchor="text" w:horzAnchor="margin" w:tblpY="488"/>
        <w:tblOverlap w:val="neve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134"/>
        <w:gridCol w:w="1276"/>
        <w:gridCol w:w="1275"/>
        <w:gridCol w:w="2127"/>
      </w:tblGrid>
      <w:tr w:rsidR="00BE5C14" w:rsidRPr="008A4B45">
        <w:trPr>
          <w:trHeight w:val="653"/>
        </w:trPr>
        <w:tc>
          <w:tcPr>
            <w:tcW w:w="6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序号</w:t>
            </w:r>
          </w:p>
        </w:tc>
        <w:tc>
          <w:tcPr>
            <w:tcW w:w="1418"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物资名称</w:t>
            </w:r>
          </w:p>
        </w:tc>
        <w:tc>
          <w:tcPr>
            <w:tcW w:w="1134"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规格型号</w:t>
            </w:r>
          </w:p>
        </w:tc>
        <w:tc>
          <w:tcPr>
            <w:tcW w:w="1276"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钢材牌号</w:t>
            </w:r>
          </w:p>
        </w:tc>
        <w:tc>
          <w:tcPr>
            <w:tcW w:w="12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预估总数量（吨）</w:t>
            </w:r>
          </w:p>
        </w:tc>
        <w:tc>
          <w:tcPr>
            <w:tcW w:w="2127"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备注</w:t>
            </w:r>
          </w:p>
        </w:tc>
      </w:tr>
      <w:tr w:rsidR="00BE5C14" w:rsidRPr="008A4B45">
        <w:tc>
          <w:tcPr>
            <w:tcW w:w="6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1</w:t>
            </w:r>
          </w:p>
        </w:tc>
        <w:tc>
          <w:tcPr>
            <w:tcW w:w="1418"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B100</w:t>
            </w:r>
          </w:p>
        </w:tc>
        <w:tc>
          <w:tcPr>
            <w:tcW w:w="1276"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val="restart"/>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350</w:t>
            </w:r>
          </w:p>
        </w:tc>
        <w:tc>
          <w:tcPr>
            <w:tcW w:w="2127" w:type="dxa"/>
            <w:vMerge w:val="restart"/>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桁架采用盘螺6和盘螺8盘螺10等的钢材焊接而成</w:t>
            </w:r>
          </w:p>
        </w:tc>
      </w:tr>
      <w:tr w:rsidR="00BE5C14" w:rsidRPr="008A4B45">
        <w:tc>
          <w:tcPr>
            <w:tcW w:w="6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2</w:t>
            </w:r>
          </w:p>
        </w:tc>
        <w:tc>
          <w:tcPr>
            <w:tcW w:w="1418"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B90</w:t>
            </w:r>
          </w:p>
        </w:tc>
        <w:tc>
          <w:tcPr>
            <w:tcW w:w="1276"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rsidR="00BE5C14" w:rsidRPr="008A4B45" w:rsidRDefault="00BE5C14">
            <w:pPr>
              <w:spacing w:line="360" w:lineRule="auto"/>
              <w:jc w:val="center"/>
              <w:outlineLvl w:val="0"/>
              <w:rPr>
                <w:rFonts w:ascii="宋体" w:hAnsi="宋体"/>
                <w:szCs w:val="21"/>
              </w:rPr>
            </w:pPr>
          </w:p>
        </w:tc>
        <w:tc>
          <w:tcPr>
            <w:tcW w:w="2127" w:type="dxa"/>
            <w:vMerge/>
          </w:tcPr>
          <w:p w:rsidR="00BE5C14" w:rsidRPr="008A4B45" w:rsidRDefault="00BE5C14">
            <w:pPr>
              <w:spacing w:line="360" w:lineRule="auto"/>
              <w:jc w:val="center"/>
              <w:outlineLvl w:val="0"/>
              <w:rPr>
                <w:rFonts w:ascii="宋体" w:hAnsi="宋体"/>
                <w:szCs w:val="21"/>
              </w:rPr>
            </w:pPr>
          </w:p>
        </w:tc>
      </w:tr>
      <w:tr w:rsidR="00BE5C14" w:rsidRPr="008A4B45">
        <w:tc>
          <w:tcPr>
            <w:tcW w:w="6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3</w:t>
            </w:r>
          </w:p>
        </w:tc>
        <w:tc>
          <w:tcPr>
            <w:tcW w:w="1418"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B80</w:t>
            </w:r>
          </w:p>
        </w:tc>
        <w:tc>
          <w:tcPr>
            <w:tcW w:w="1276"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rsidR="00BE5C14" w:rsidRPr="008A4B45" w:rsidRDefault="00BE5C14">
            <w:pPr>
              <w:spacing w:line="360" w:lineRule="auto"/>
              <w:jc w:val="center"/>
              <w:outlineLvl w:val="0"/>
              <w:rPr>
                <w:rFonts w:ascii="宋体" w:hAnsi="宋体"/>
                <w:szCs w:val="21"/>
              </w:rPr>
            </w:pPr>
          </w:p>
        </w:tc>
        <w:tc>
          <w:tcPr>
            <w:tcW w:w="2127" w:type="dxa"/>
            <w:vMerge/>
          </w:tcPr>
          <w:p w:rsidR="00BE5C14" w:rsidRPr="008A4B45" w:rsidRDefault="00BE5C14">
            <w:pPr>
              <w:spacing w:line="360" w:lineRule="auto"/>
              <w:jc w:val="center"/>
              <w:outlineLvl w:val="0"/>
              <w:rPr>
                <w:rFonts w:ascii="宋体" w:hAnsi="宋体"/>
                <w:szCs w:val="21"/>
              </w:rPr>
            </w:pPr>
          </w:p>
        </w:tc>
      </w:tr>
      <w:tr w:rsidR="00BE5C14" w:rsidRPr="008A4B45">
        <w:tc>
          <w:tcPr>
            <w:tcW w:w="6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4</w:t>
            </w:r>
          </w:p>
        </w:tc>
        <w:tc>
          <w:tcPr>
            <w:tcW w:w="1418"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B70</w:t>
            </w:r>
          </w:p>
        </w:tc>
        <w:tc>
          <w:tcPr>
            <w:tcW w:w="1276"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rsidR="00BE5C14" w:rsidRPr="008A4B45" w:rsidRDefault="00BE5C14">
            <w:pPr>
              <w:spacing w:line="360" w:lineRule="auto"/>
              <w:jc w:val="center"/>
              <w:outlineLvl w:val="0"/>
              <w:rPr>
                <w:rFonts w:ascii="宋体" w:hAnsi="宋体"/>
                <w:szCs w:val="21"/>
              </w:rPr>
            </w:pPr>
          </w:p>
        </w:tc>
        <w:tc>
          <w:tcPr>
            <w:tcW w:w="2127" w:type="dxa"/>
            <w:vMerge/>
          </w:tcPr>
          <w:p w:rsidR="00BE5C14" w:rsidRPr="008A4B45" w:rsidRDefault="00BE5C14">
            <w:pPr>
              <w:spacing w:line="360" w:lineRule="auto"/>
              <w:jc w:val="center"/>
              <w:outlineLvl w:val="0"/>
              <w:rPr>
                <w:rFonts w:ascii="宋体" w:hAnsi="宋体"/>
                <w:szCs w:val="21"/>
              </w:rPr>
            </w:pPr>
          </w:p>
        </w:tc>
      </w:tr>
    </w:tbl>
    <w:p w:rsidR="00BE5C14" w:rsidRDefault="008B6C8B">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物品名称：桁架钢筋</w:t>
      </w:r>
    </w:p>
    <w:p w:rsidR="00BE5C14" w:rsidRDefault="008B6C8B">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预估数量：约350 吨（按照</w:t>
      </w:r>
      <w:r w:rsidR="00211DBB">
        <w:rPr>
          <w:rFonts w:asciiTheme="minorEastAsia" w:eastAsiaTheme="minorEastAsia" w:hAnsiTheme="minorEastAsia" w:cs="宋体" w:hint="eastAsia"/>
          <w:szCs w:val="21"/>
        </w:rPr>
        <w:t>采购人</w:t>
      </w:r>
      <w:r>
        <w:rPr>
          <w:rFonts w:asciiTheme="minorEastAsia" w:eastAsiaTheme="minorEastAsia" w:hAnsiTheme="minorEastAsia" w:cs="宋体" w:hint="eastAsia"/>
          <w:szCs w:val="21"/>
        </w:rPr>
        <w:t>实际用量结算）</w:t>
      </w:r>
    </w:p>
    <w:p w:rsidR="00BE5C14" w:rsidRDefault="008B6C8B">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供货周期：自合同签订之日起一年。如经采购人考核合格的，采购人有权续签</w:t>
      </w:r>
      <w:r>
        <w:rPr>
          <w:rStyle w:val="af2"/>
          <w:rFonts w:hint="eastAsia"/>
        </w:rPr>
        <w:t>一年</w:t>
      </w:r>
      <w:r>
        <w:rPr>
          <w:rFonts w:asciiTheme="minorEastAsia" w:eastAsiaTheme="minorEastAsia" w:hAnsiTheme="minorEastAsia" w:cs="宋体" w:hint="eastAsia"/>
          <w:szCs w:val="21"/>
        </w:rPr>
        <w:t>。</w:t>
      </w:r>
    </w:p>
    <w:p w:rsidR="0070290E" w:rsidRDefault="0070290E" w:rsidP="0070290E">
      <w:pPr>
        <w:spacing w:line="360" w:lineRule="exact"/>
        <w:ind w:firstLineChars="200" w:firstLine="422"/>
        <w:outlineLvl w:val="0"/>
        <w:rPr>
          <w:rFonts w:asciiTheme="minorEastAsia" w:eastAsiaTheme="minorEastAsia" w:hAnsiTheme="minorEastAsia" w:cs="宋体"/>
          <w:szCs w:val="21"/>
        </w:rPr>
      </w:pPr>
      <w:r>
        <w:rPr>
          <w:rFonts w:asciiTheme="minorEastAsia" w:eastAsiaTheme="minorEastAsia" w:hAnsiTheme="minorEastAsia" w:cs="宋体" w:hint="eastAsia"/>
          <w:b/>
          <w:szCs w:val="21"/>
        </w:rPr>
        <w:t>桁架钢筋使用的钢材必须是以下钢材企业生产的产品：</w:t>
      </w:r>
      <w:r>
        <w:rPr>
          <w:rFonts w:asciiTheme="minorEastAsia" w:eastAsiaTheme="minorEastAsia" w:hAnsiTheme="minorEastAsia" w:cs="宋体" w:hint="eastAsia"/>
          <w:szCs w:val="21"/>
        </w:rPr>
        <w:t>中天钢铁集团、江苏申特钢铁集团有限公司、南京钢铁集团、江阴西城钢铁公司、江苏沙钢钢铁集团、江苏永钢集团、宝钢集团、马鞍山钢铁集团、首钢集团、邯郸钢铁集团、唐山钢铁集团、武汉钢铁集团。</w:t>
      </w:r>
    </w:p>
    <w:p w:rsidR="00BE5C14" w:rsidRDefault="008B6C8B">
      <w:pPr>
        <w:spacing w:line="360" w:lineRule="exact"/>
        <w:ind w:right="210" w:firstLineChars="200" w:firstLine="420"/>
        <w:jc w:val="left"/>
        <w:rPr>
          <w:rFonts w:ascii="宋体" w:hAnsi="宋体" w:cs="宋体"/>
          <w:b/>
          <w:szCs w:val="21"/>
        </w:rPr>
      </w:pPr>
      <w:r>
        <w:rPr>
          <w:rFonts w:asciiTheme="minorEastAsia" w:eastAsiaTheme="minorEastAsia" w:hAnsiTheme="minorEastAsia" w:cs="宋体" w:hint="eastAsia"/>
          <w:szCs w:val="21"/>
        </w:rPr>
        <w:t>注：上述数量为暂估数，本项目合同采取固定综合单价方式签订，实际用量应根据具体物料供应按实结算。</w:t>
      </w:r>
    </w:p>
    <w:p w:rsidR="00BE5C14" w:rsidRDefault="008B6C8B">
      <w:pPr>
        <w:spacing w:line="360" w:lineRule="exact"/>
        <w:ind w:right="210" w:firstLineChars="200" w:firstLine="422"/>
        <w:jc w:val="left"/>
        <w:rPr>
          <w:rFonts w:ascii="宋体" w:hAnsi="宋体" w:cs="宋体"/>
          <w:b/>
          <w:szCs w:val="21"/>
        </w:rPr>
      </w:pPr>
      <w:r>
        <w:rPr>
          <w:rFonts w:ascii="宋体" w:hAnsi="宋体" w:cs="宋体" w:hint="eastAsia"/>
          <w:b/>
          <w:szCs w:val="21"/>
        </w:rPr>
        <w:t>三</w:t>
      </w:r>
      <w:r>
        <w:rPr>
          <w:rFonts w:ascii="宋体" w:hAnsi="宋体" w:cs="宋体"/>
          <w:b/>
          <w:szCs w:val="21"/>
        </w:rPr>
        <w:t>、报价</w:t>
      </w:r>
      <w:r>
        <w:rPr>
          <w:rFonts w:ascii="宋体" w:hAnsi="宋体" w:cs="宋体" w:hint="eastAsia"/>
          <w:b/>
          <w:szCs w:val="21"/>
        </w:rPr>
        <w:t>方式</w:t>
      </w:r>
    </w:p>
    <w:p w:rsidR="00BE5C14" w:rsidRDefault="008B6C8B">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本项目谈判报价</w:t>
      </w:r>
      <w:r w:rsidRPr="008A4B45">
        <w:rPr>
          <w:rFonts w:ascii="宋体" w:hAnsi="宋体" w:cs="宋体" w:hint="eastAsia"/>
          <w:szCs w:val="21"/>
        </w:rPr>
        <w:t>为</w:t>
      </w:r>
      <w:r w:rsidRPr="008A4B45">
        <w:rPr>
          <w:rFonts w:ascii="宋体" w:hAnsi="宋体" w:cs="宋体" w:hint="eastAsia"/>
          <w:b/>
          <w:bCs/>
          <w:szCs w:val="21"/>
          <w:u w:val="single"/>
        </w:rPr>
        <w:t>固定综合单价</w:t>
      </w:r>
      <w:r w:rsidRPr="008A4B45">
        <w:rPr>
          <w:rFonts w:ascii="宋体" w:hAnsi="宋体" w:cs="宋体" w:hint="eastAsia"/>
          <w:szCs w:val="21"/>
        </w:rPr>
        <w:t>，谈判</w:t>
      </w:r>
      <w:r>
        <w:rPr>
          <w:rFonts w:ascii="宋体" w:hAnsi="宋体" w:cs="宋体" w:hint="eastAsia"/>
          <w:color w:val="000000"/>
          <w:szCs w:val="21"/>
        </w:rPr>
        <w:t>总价应包括竞争性谈判文件所确定的采购范围相应货物和</w:t>
      </w:r>
      <w:r>
        <w:rPr>
          <w:rFonts w:ascii="宋体" w:hAnsi="宋体" w:cs="宋体"/>
          <w:color w:val="000000"/>
          <w:szCs w:val="21"/>
        </w:rPr>
        <w:t>服务</w:t>
      </w:r>
      <w:r>
        <w:rPr>
          <w:rFonts w:ascii="宋体" w:hAnsi="宋体" w:cs="宋体" w:hint="eastAsia"/>
          <w:color w:val="000000"/>
          <w:szCs w:val="21"/>
        </w:rPr>
        <w:t>的供货、包装、运输、加工、保险、管理、劳务、验收</w:t>
      </w:r>
      <w:r>
        <w:rPr>
          <w:rFonts w:ascii="宋体" w:hAnsi="宋体" w:cs="宋体"/>
          <w:color w:val="000000"/>
          <w:szCs w:val="21"/>
        </w:rPr>
        <w:t>、</w:t>
      </w:r>
      <w:r>
        <w:rPr>
          <w:rFonts w:ascii="宋体" w:hAnsi="宋体" w:cs="宋体" w:hint="eastAsia"/>
          <w:color w:val="000000"/>
          <w:szCs w:val="21"/>
        </w:rPr>
        <w:t>设备、工具、耗材、运送工具及耗材、利润、风险、税金</w:t>
      </w:r>
      <w:r>
        <w:rPr>
          <w:rFonts w:ascii="宋体" w:hAnsi="宋体" w:cs="宋体" w:hint="eastAsia"/>
          <w:szCs w:val="21"/>
        </w:rPr>
        <w:t>（</w:t>
      </w:r>
      <w:r>
        <w:rPr>
          <w:rFonts w:ascii="宋体" w:hAnsi="宋体" w:hint="eastAsia"/>
          <w:b/>
          <w:bCs/>
          <w:szCs w:val="21"/>
        </w:rPr>
        <w:t>13%的增值税发票</w:t>
      </w:r>
      <w:r>
        <w:rPr>
          <w:rFonts w:ascii="宋体" w:hAnsi="宋体" w:cs="宋体" w:hint="eastAsia"/>
          <w:szCs w:val="21"/>
        </w:rPr>
        <w:t>）</w:t>
      </w:r>
      <w:r>
        <w:rPr>
          <w:rFonts w:ascii="宋体" w:hAnsi="宋体" w:cs="宋体" w:hint="eastAsia"/>
          <w:color w:val="000000"/>
          <w:szCs w:val="21"/>
        </w:rPr>
        <w:t>及政策性文件规定等各项应有费用，以及为完成该项货物或者服务项目所涉及到的一切相关费用，采购人不再支付其他任何费用。</w:t>
      </w:r>
    </w:p>
    <w:p w:rsidR="00BE5C14" w:rsidRDefault="008B6C8B">
      <w:pPr>
        <w:spacing w:line="360" w:lineRule="exact"/>
        <w:ind w:firstLineChars="200" w:firstLine="420"/>
        <w:rPr>
          <w:rFonts w:ascii="宋体" w:hAnsi="宋体" w:cs="宋体"/>
          <w:color w:val="FF0000"/>
          <w:szCs w:val="21"/>
        </w:rPr>
      </w:pPr>
      <w:r>
        <w:rPr>
          <w:rFonts w:ascii="宋体" w:hAnsi="宋体" w:cs="宋体" w:hint="eastAsia"/>
          <w:color w:val="000000"/>
          <w:szCs w:val="21"/>
        </w:rPr>
        <w:t>报价货币为人民币，评审时以人民币为准。</w:t>
      </w:r>
    </w:p>
    <w:p w:rsidR="00BE5C14" w:rsidRDefault="008B6C8B">
      <w:pPr>
        <w:spacing w:line="360" w:lineRule="exact"/>
        <w:ind w:right="210" w:firstLineChars="200" w:firstLine="422"/>
        <w:jc w:val="left"/>
        <w:rPr>
          <w:rFonts w:ascii="宋体" w:hAnsi="宋体" w:cs="宋体"/>
          <w:b/>
          <w:szCs w:val="21"/>
        </w:rPr>
      </w:pPr>
      <w:r>
        <w:rPr>
          <w:rFonts w:ascii="宋体" w:hAnsi="宋体" w:cs="宋体" w:hint="eastAsia"/>
          <w:b/>
          <w:szCs w:val="21"/>
        </w:rPr>
        <w:t>四</w:t>
      </w:r>
      <w:r>
        <w:rPr>
          <w:rFonts w:ascii="宋体" w:hAnsi="宋体" w:cs="宋体"/>
          <w:b/>
          <w:szCs w:val="21"/>
        </w:rPr>
        <w:t>、</w:t>
      </w:r>
      <w:r>
        <w:rPr>
          <w:rFonts w:ascii="宋体" w:hAnsi="宋体" w:cs="宋体" w:hint="eastAsia"/>
          <w:b/>
          <w:szCs w:val="21"/>
        </w:rPr>
        <w:t>交货期及交货</w:t>
      </w:r>
      <w:r>
        <w:rPr>
          <w:rFonts w:ascii="宋体" w:hAnsi="宋体" w:cs="宋体"/>
          <w:b/>
          <w:szCs w:val="21"/>
        </w:rPr>
        <w:t>地点</w:t>
      </w:r>
    </w:p>
    <w:p w:rsidR="00BE5C14" w:rsidRDefault="008B6C8B">
      <w:pPr>
        <w:spacing w:line="360" w:lineRule="exact"/>
        <w:ind w:right="210" w:firstLineChars="200" w:firstLine="420"/>
        <w:jc w:val="left"/>
        <w:rPr>
          <w:rFonts w:ascii="宋体" w:cs="宋体"/>
          <w:szCs w:val="21"/>
        </w:rPr>
      </w:pPr>
      <w:r>
        <w:rPr>
          <w:rFonts w:ascii="宋体" w:cs="宋体" w:hint="eastAsia"/>
          <w:szCs w:val="21"/>
        </w:rPr>
        <w:t>交货地点:</w:t>
      </w:r>
      <w:r>
        <w:rPr>
          <w:rFonts w:hint="eastAsia"/>
        </w:rPr>
        <w:t xml:space="preserve"> </w:t>
      </w:r>
      <w:r>
        <w:rPr>
          <w:rFonts w:hint="eastAsia"/>
        </w:rPr>
        <w:t>总公司地址</w:t>
      </w:r>
      <w:r>
        <w:rPr>
          <w:rFonts w:ascii="宋体" w:cs="宋体" w:hint="eastAsia"/>
          <w:szCs w:val="21"/>
        </w:rPr>
        <w:t>常州市戚墅堰区五一路303号，收货人：葛玉平，电话：13674803592，分公司地址：钟楼区运河路6号，  收货人： 李广，电话15306120608</w:t>
      </w:r>
    </w:p>
    <w:p w:rsidR="00BE5C14" w:rsidRDefault="008B6C8B">
      <w:pPr>
        <w:spacing w:line="360" w:lineRule="exact"/>
        <w:ind w:right="210" w:firstLineChars="200" w:firstLine="420"/>
        <w:jc w:val="left"/>
        <w:rPr>
          <w:rFonts w:ascii="宋体" w:cs="宋体"/>
          <w:szCs w:val="21"/>
        </w:rPr>
      </w:pPr>
      <w:r>
        <w:rPr>
          <w:rFonts w:asciiTheme="minorEastAsia" w:eastAsiaTheme="minorEastAsia" w:hAnsiTheme="minorEastAsia" w:hint="eastAsia"/>
          <w:szCs w:val="21"/>
        </w:rPr>
        <w:t>服务期限：供货周期为一年，采购人需要时给供应商下一份计划，计划中的数量和规格采购时间等要明确，双方按照计划中的日期根据西本新干线常州市当日盘螺8和盘螺10的指导价加上加工费、运输、税金等费用。服务期满后经采购人考核合格，双方协商后可续签合同。</w:t>
      </w:r>
    </w:p>
    <w:p w:rsidR="00BE5C14" w:rsidRDefault="008B6C8B">
      <w:pPr>
        <w:spacing w:line="360" w:lineRule="exact"/>
        <w:ind w:right="210" w:firstLineChars="200" w:firstLine="422"/>
        <w:jc w:val="left"/>
        <w:rPr>
          <w:rFonts w:ascii="宋体" w:hAnsi="宋体" w:cs="宋体"/>
          <w:b/>
          <w:szCs w:val="21"/>
        </w:rPr>
      </w:pPr>
      <w:r>
        <w:rPr>
          <w:rFonts w:ascii="宋体" w:hAnsi="宋体" w:cs="宋体" w:hint="eastAsia"/>
          <w:b/>
          <w:szCs w:val="21"/>
        </w:rPr>
        <w:t>五</w:t>
      </w:r>
      <w:r>
        <w:rPr>
          <w:rFonts w:ascii="宋体" w:hAnsi="宋体" w:cs="宋体"/>
          <w:b/>
          <w:szCs w:val="21"/>
        </w:rPr>
        <w:t>、验收标准</w:t>
      </w:r>
    </w:p>
    <w:p w:rsidR="00BE5C14" w:rsidRDefault="008B6C8B">
      <w:pPr>
        <w:spacing w:line="360" w:lineRule="exact"/>
        <w:ind w:right="210" w:firstLineChars="200" w:firstLine="420"/>
        <w:jc w:val="left"/>
        <w:rPr>
          <w:rFonts w:ascii="宋体" w:cs="宋体"/>
          <w:szCs w:val="21"/>
        </w:rPr>
      </w:pPr>
      <w:r>
        <w:rPr>
          <w:rFonts w:ascii="宋体" w:cs="宋体" w:hint="eastAsia"/>
          <w:szCs w:val="21"/>
        </w:rPr>
        <w:t>根据采购人提供的规格型号、及长度、钢筋是否国标和焊接牢固情况进行验收。材料误差不得大于钢材的标准，按照JGT16-2012(桁架钢筋楼承板）及T4262-2011(钢筋混凝</w:t>
      </w:r>
      <w:r>
        <w:rPr>
          <w:rFonts w:ascii="宋体" w:cs="宋体" w:hint="eastAsia"/>
          <w:szCs w:val="21"/>
        </w:rPr>
        <w:lastRenderedPageBreak/>
        <w:t>土用桁架钢筋）等相关地方及国家标准。</w:t>
      </w:r>
    </w:p>
    <w:p w:rsidR="00BE5C14" w:rsidRDefault="008B6C8B">
      <w:pPr>
        <w:spacing w:line="36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、质保期</w:t>
      </w:r>
      <w:r>
        <w:rPr>
          <w:rFonts w:ascii="宋体" w:hAnsi="宋体" w:cs="宋体" w:hint="eastAsia"/>
          <w:b/>
          <w:szCs w:val="21"/>
        </w:rPr>
        <w:t>及</w:t>
      </w:r>
      <w:r>
        <w:rPr>
          <w:rFonts w:ascii="宋体" w:hAnsi="宋体" w:cs="宋体"/>
          <w:b/>
          <w:szCs w:val="21"/>
        </w:rPr>
        <w:t>售后服务</w:t>
      </w:r>
    </w:p>
    <w:p w:rsidR="00BE5C14" w:rsidRDefault="008B6C8B">
      <w:pPr>
        <w:spacing w:line="360" w:lineRule="exact"/>
        <w:ind w:right="210" w:firstLineChars="200" w:firstLine="420"/>
        <w:jc w:val="left"/>
        <w:rPr>
          <w:rFonts w:ascii="宋体" w:hAnsi="宋体" w:cs="宋体"/>
          <w:b/>
          <w:szCs w:val="21"/>
        </w:rPr>
      </w:pPr>
      <w:r>
        <w:rPr>
          <w:rFonts w:hint="eastAsia"/>
          <w:szCs w:val="21"/>
        </w:rPr>
        <w:t>如采购人在施工过程中有关于桁架钢筋等技术等问题供应商要无条件帮助或解答。</w:t>
      </w:r>
    </w:p>
    <w:p w:rsidR="00BE5C14" w:rsidRDefault="008B6C8B">
      <w:pPr>
        <w:spacing w:line="360" w:lineRule="exact"/>
        <w:ind w:right="210" w:firstLineChars="200" w:firstLine="422"/>
        <w:jc w:val="left"/>
        <w:rPr>
          <w:rFonts w:ascii="宋体" w:hAnsi="宋体" w:cs="宋体"/>
          <w:b/>
          <w:szCs w:val="21"/>
        </w:rPr>
      </w:pPr>
      <w:r>
        <w:rPr>
          <w:rFonts w:ascii="宋体" w:hAnsi="宋体" w:cs="宋体" w:hint="eastAsia"/>
          <w:b/>
          <w:szCs w:val="21"/>
        </w:rPr>
        <w:t>七</w:t>
      </w:r>
      <w:r>
        <w:rPr>
          <w:rFonts w:ascii="宋体" w:hAnsi="宋体" w:cs="宋体"/>
          <w:b/>
          <w:szCs w:val="21"/>
        </w:rPr>
        <w:t>、付款方式</w:t>
      </w:r>
    </w:p>
    <w:p w:rsidR="00BE5C14" w:rsidRDefault="008B6C8B">
      <w:pPr>
        <w:snapToGrid w:val="0"/>
        <w:spacing w:line="360" w:lineRule="exact"/>
        <w:ind w:firstLineChars="250" w:firstLine="525"/>
        <w:rPr>
          <w:rFonts w:ascii="宋体" w:hAnsi="宋体" w:cs="宋体"/>
          <w:szCs w:val="21"/>
        </w:rPr>
      </w:pPr>
      <w:r>
        <w:rPr>
          <w:rFonts w:ascii="宋体" w:hAnsi="宋体" w:cs="宋体" w:hint="eastAsia"/>
          <w:szCs w:val="21"/>
        </w:rPr>
        <w:t>（1）每月25日前（逢周末、法定节假日提前对账）完成双方对账开具增值税专用发票，26日即算为下个月的对账周期。</w:t>
      </w:r>
    </w:p>
    <w:p w:rsidR="00BE5C14" w:rsidRDefault="008B6C8B">
      <w:pPr>
        <w:snapToGrid w:val="0"/>
        <w:spacing w:line="336" w:lineRule="auto"/>
        <w:ind w:firstLineChars="200" w:firstLine="420"/>
        <w:rPr>
          <w:rFonts w:ascii="宋体" w:hAnsi="宋体"/>
          <w:color w:val="FF0000"/>
          <w:sz w:val="24"/>
        </w:rPr>
      </w:pPr>
      <w:r>
        <w:rPr>
          <w:rFonts w:ascii="宋体" w:hAnsi="宋体" w:cs="宋体" w:hint="eastAsia"/>
          <w:szCs w:val="21"/>
        </w:rPr>
        <w:t>（2）送到采购单位的发票从每月25日起算，六十日内给供应商办理结算支付货款金额的80%，剩余货款20%计入下次结算支付金额内，实行滚动付款。</w:t>
      </w:r>
    </w:p>
    <w:p w:rsidR="00BE5C14" w:rsidRDefault="008B6C8B">
      <w:pPr>
        <w:jc w:val="center"/>
        <w:rPr>
          <w:rFonts w:ascii="宋体" w:hAnsi="宋体" w:cs="宋体"/>
          <w:b/>
          <w:sz w:val="30"/>
          <w:szCs w:val="30"/>
        </w:rPr>
      </w:pPr>
      <w:r>
        <w:rPr>
          <w:rFonts w:ascii="宋体" w:hAnsi="宋体" w:cs="宋体"/>
          <w:b/>
          <w:sz w:val="30"/>
          <w:szCs w:val="30"/>
        </w:rPr>
        <w:br w:type="page"/>
      </w:r>
    </w:p>
    <w:p w:rsidR="00BE5C14" w:rsidRDefault="008B6C8B">
      <w:pPr>
        <w:pStyle w:val="1"/>
      </w:pPr>
      <w:bookmarkStart w:id="4" w:name="_Toc17536927"/>
      <w:r>
        <w:rPr>
          <w:rFonts w:hint="eastAsia"/>
        </w:rPr>
        <w:lastRenderedPageBreak/>
        <w:t>第三章</w:t>
      </w:r>
      <w:r>
        <w:rPr>
          <w:rFonts w:hint="eastAsia"/>
        </w:rPr>
        <w:t xml:space="preserve">  </w:t>
      </w:r>
      <w:r>
        <w:rPr>
          <w:rFonts w:hint="eastAsia"/>
        </w:rPr>
        <w:t>合同主要条款</w:t>
      </w:r>
      <w:bookmarkEnd w:id="4"/>
    </w:p>
    <w:p w:rsidR="00BE5C14" w:rsidRDefault="008B6C8B">
      <w:pPr>
        <w:pStyle w:val="aa"/>
        <w:spacing w:line="400" w:lineRule="exact"/>
        <w:rPr>
          <w:rFonts w:eastAsia="宋体" w:cs="宋体"/>
          <w:color w:val="000000"/>
          <w:sz w:val="21"/>
          <w:szCs w:val="21"/>
        </w:rPr>
      </w:pPr>
      <w:r>
        <w:rPr>
          <w:rFonts w:eastAsia="宋体" w:cs="宋体" w:hint="eastAsia"/>
          <w:b/>
          <w:color w:val="000000"/>
          <w:sz w:val="21"/>
          <w:szCs w:val="21"/>
          <w:lang w:val="zh-CN"/>
        </w:rPr>
        <w:t>采购人</w:t>
      </w:r>
      <w:r>
        <w:rPr>
          <w:rFonts w:eastAsia="宋体" w:cs="宋体"/>
          <w:b/>
          <w:color w:val="000000"/>
          <w:sz w:val="21"/>
          <w:szCs w:val="21"/>
          <w:lang w:val="zh-CN"/>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lang w:val="zh-CN"/>
        </w:rPr>
        <w:t>甲</w:t>
      </w:r>
      <w:r>
        <w:rPr>
          <w:rFonts w:eastAsia="宋体" w:cs="宋体" w:hint="eastAsia"/>
          <w:b/>
          <w:color w:val="000000"/>
          <w:sz w:val="21"/>
          <w:szCs w:val="21"/>
        </w:rPr>
        <w:t xml:space="preserve">方）: </w:t>
      </w:r>
      <w:r>
        <w:rPr>
          <w:rFonts w:eastAsia="宋体" w:cs="宋体"/>
          <w:b/>
          <w:color w:val="000000"/>
          <w:sz w:val="21"/>
          <w:szCs w:val="21"/>
        </w:rPr>
        <w:t xml:space="preserve">                      </w:t>
      </w:r>
      <w:r>
        <w:rPr>
          <w:rFonts w:cs="宋体" w:hint="eastAsia"/>
          <w:color w:val="000000"/>
          <w:sz w:val="21"/>
          <w:szCs w:val="21"/>
        </w:rPr>
        <w:t>合同编号：</w:t>
      </w:r>
    </w:p>
    <w:p w:rsidR="00BE5C14" w:rsidRDefault="008B6C8B">
      <w:pPr>
        <w:pStyle w:val="aa"/>
        <w:spacing w:line="400" w:lineRule="exact"/>
        <w:rPr>
          <w:rFonts w:eastAsia="宋体" w:cs="宋体"/>
          <w:color w:val="000000"/>
          <w:sz w:val="21"/>
          <w:szCs w:val="21"/>
          <w:u w:val="single"/>
        </w:rPr>
      </w:pPr>
      <w:r>
        <w:rPr>
          <w:rFonts w:eastAsia="宋体" w:cs="宋体" w:hint="eastAsia"/>
          <w:b/>
          <w:color w:val="000000"/>
          <w:sz w:val="21"/>
          <w:szCs w:val="21"/>
        </w:rPr>
        <w:t>供应商</w:t>
      </w:r>
      <w:r>
        <w:rPr>
          <w:rFonts w:eastAsia="宋体" w:cs="宋体"/>
          <w:b/>
          <w:color w:val="000000"/>
          <w:sz w:val="21"/>
          <w:szCs w:val="21"/>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rPr>
        <w:t>乙方</w:t>
      </w:r>
      <w:r>
        <w:rPr>
          <w:rFonts w:eastAsia="宋体" w:cs="宋体"/>
          <w:b/>
          <w:color w:val="000000"/>
          <w:sz w:val="21"/>
          <w:szCs w:val="21"/>
        </w:rPr>
        <w:t>）</w:t>
      </w:r>
      <w:r>
        <w:rPr>
          <w:rFonts w:eastAsia="宋体" w:cs="宋体" w:hint="eastAsia"/>
          <w:b/>
          <w:color w:val="000000"/>
          <w:sz w:val="21"/>
          <w:szCs w:val="21"/>
        </w:rPr>
        <w:t xml:space="preserve">: </w:t>
      </w:r>
      <w:r>
        <w:rPr>
          <w:rFonts w:eastAsia="宋体" w:cs="宋体"/>
          <w:b/>
          <w:color w:val="000000"/>
          <w:sz w:val="21"/>
          <w:szCs w:val="21"/>
        </w:rPr>
        <w:t xml:space="preserve">                      </w:t>
      </w:r>
      <w:r>
        <w:rPr>
          <w:rFonts w:eastAsia="宋体" w:cs="宋体" w:hint="eastAsia"/>
          <w:color w:val="000000"/>
          <w:sz w:val="21"/>
          <w:szCs w:val="21"/>
        </w:rPr>
        <w:t>签订地点：</w:t>
      </w:r>
    </w:p>
    <w:p w:rsidR="00BE5C14" w:rsidRDefault="008B6C8B" w:rsidP="008B6C8B">
      <w:pPr>
        <w:pStyle w:val="a5"/>
        <w:spacing w:line="400" w:lineRule="exact"/>
        <w:ind w:firstLineChars="2199" w:firstLine="4618"/>
        <w:rPr>
          <w:rFonts w:hAnsi="宋体" w:cs="宋体"/>
          <w:b/>
          <w:color w:val="000000"/>
          <w:sz w:val="21"/>
          <w:szCs w:val="21"/>
        </w:rPr>
      </w:pPr>
      <w:r>
        <w:rPr>
          <w:rFonts w:cs="宋体" w:hint="eastAsia"/>
          <w:color w:val="000000"/>
          <w:sz w:val="21"/>
          <w:szCs w:val="21"/>
        </w:rPr>
        <w:t xml:space="preserve">合同时间: </w:t>
      </w:r>
      <w:r>
        <w:rPr>
          <w:rFonts w:cs="宋体" w:hint="eastAsia"/>
          <w:color w:val="000000"/>
          <w:sz w:val="21"/>
          <w:szCs w:val="21"/>
          <w:u w:val="single"/>
        </w:rPr>
        <w:t xml:space="preserve">    年   月   日</w:t>
      </w:r>
    </w:p>
    <w:p w:rsidR="00BE5C14" w:rsidRDefault="008B6C8B">
      <w:pPr>
        <w:pStyle w:val="aa"/>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甲乙双方依据《中华人民共和国合同法》以及有关法律、法规的规定，经协商一致，订立本合同，以便共同遵守。</w:t>
      </w:r>
    </w:p>
    <w:p w:rsidR="00BE5C14" w:rsidRDefault="008B6C8B">
      <w:pPr>
        <w:pStyle w:val="aa"/>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第一条 合同标的</w:t>
      </w:r>
    </w:p>
    <w:p w:rsidR="00BE5C14" w:rsidRDefault="008B6C8B">
      <w:pPr>
        <w:widowControl/>
        <w:adjustRightInd w:val="0"/>
        <w:spacing w:line="360" w:lineRule="exact"/>
        <w:ind w:firstLineChars="202" w:firstLine="424"/>
        <w:jc w:val="left"/>
        <w:rPr>
          <w:rFonts w:asciiTheme="minorEastAsia" w:eastAsiaTheme="minorEastAsia" w:hAnsiTheme="minorEastAsia" w:cs="宋体"/>
          <w:color w:val="000000"/>
          <w:kern w:val="0"/>
          <w:szCs w:val="21"/>
          <w:lang w:val="zh-CN"/>
        </w:rPr>
      </w:pPr>
      <w:r>
        <w:rPr>
          <w:rFonts w:asciiTheme="minorEastAsia" w:eastAsiaTheme="minorEastAsia" w:hAnsiTheme="minorEastAsia" w:cs="宋体" w:hint="eastAsia"/>
          <w:color w:val="000000"/>
          <w:kern w:val="0"/>
          <w:szCs w:val="21"/>
          <w:lang w:val="zh-CN"/>
        </w:rPr>
        <w:t>乙方根据甲方需求提供下列产品：         ，产品名称、规格及数量详见乙方谈判响应文件。</w:t>
      </w:r>
    </w:p>
    <w:p w:rsidR="00BE5C14" w:rsidRDefault="008B6C8B">
      <w:pPr>
        <w:pStyle w:val="aa"/>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第二条 合同价格</w:t>
      </w:r>
    </w:p>
    <w:p w:rsidR="00BE5C14" w:rsidRDefault="008B6C8B">
      <w:pPr>
        <w:pStyle w:val="aa"/>
        <w:spacing w:line="360" w:lineRule="exact"/>
        <w:ind w:firstLineChars="202" w:firstLine="426"/>
        <w:jc w:val="left"/>
        <w:rPr>
          <w:rFonts w:asciiTheme="minorEastAsia" w:hAnsiTheme="minorEastAsia" w:cs="宋体"/>
          <w:b/>
          <w:color w:val="000000"/>
          <w:sz w:val="21"/>
          <w:szCs w:val="21"/>
        </w:rPr>
      </w:pPr>
      <w:r>
        <w:rPr>
          <w:rFonts w:asciiTheme="minorEastAsia" w:hAnsiTheme="minorEastAsia" w:cs="宋体" w:hint="eastAsia"/>
          <w:b/>
          <w:color w:val="000000"/>
          <w:sz w:val="21"/>
          <w:szCs w:val="21"/>
        </w:rPr>
        <w:t>签约合同总价（人民币，下同）：</w:t>
      </w:r>
      <w:r>
        <w:rPr>
          <w:rFonts w:asciiTheme="minorEastAsia" w:hAnsiTheme="minorEastAsia" w:cs="宋体" w:hint="eastAsia"/>
          <w:b/>
          <w:color w:val="000000"/>
          <w:sz w:val="21"/>
          <w:szCs w:val="21"/>
          <w:u w:val="single"/>
        </w:rPr>
        <w:t xml:space="preserve">             元</w:t>
      </w:r>
      <w:r>
        <w:rPr>
          <w:rFonts w:asciiTheme="minorEastAsia" w:hAnsiTheme="minorEastAsia" w:cs="宋体" w:hint="eastAsia"/>
          <w:b/>
          <w:color w:val="000000"/>
          <w:sz w:val="21"/>
          <w:szCs w:val="21"/>
        </w:rPr>
        <w:t xml:space="preserve">（小写       ）。 </w:t>
      </w:r>
    </w:p>
    <w:p w:rsidR="00BE5C14" w:rsidRDefault="008B6C8B">
      <w:pPr>
        <w:pStyle w:val="aa"/>
        <w:spacing w:line="360" w:lineRule="exact"/>
        <w:ind w:firstLineChars="202" w:firstLine="424"/>
        <w:rPr>
          <w:rFonts w:asciiTheme="minorEastAsia" w:hAnsiTheme="minorEastAsia" w:cs="宋体"/>
          <w:sz w:val="21"/>
          <w:szCs w:val="21"/>
        </w:rPr>
      </w:pPr>
      <w:r>
        <w:rPr>
          <w:rFonts w:asciiTheme="minorEastAsia" w:hAnsiTheme="minorEastAsia" w:cs="宋体" w:hint="eastAsia"/>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tbl>
      <w:tblPr>
        <w:tblpPr w:leftFromText="180" w:rightFromText="180" w:vertAnchor="text" w:horzAnchor="margin" w:tblpY="113"/>
        <w:tblOverlap w:val="neve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134"/>
        <w:gridCol w:w="1276"/>
        <w:gridCol w:w="1275"/>
        <w:gridCol w:w="2127"/>
      </w:tblGrid>
      <w:tr w:rsidR="00BE5C14" w:rsidRPr="008A4B45">
        <w:trPr>
          <w:trHeight w:val="653"/>
        </w:trPr>
        <w:tc>
          <w:tcPr>
            <w:tcW w:w="6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序号</w:t>
            </w:r>
          </w:p>
        </w:tc>
        <w:tc>
          <w:tcPr>
            <w:tcW w:w="1418"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物资名称</w:t>
            </w:r>
          </w:p>
        </w:tc>
        <w:tc>
          <w:tcPr>
            <w:tcW w:w="1134"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规格型号</w:t>
            </w:r>
          </w:p>
        </w:tc>
        <w:tc>
          <w:tcPr>
            <w:tcW w:w="1276"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钢材牌号</w:t>
            </w:r>
          </w:p>
        </w:tc>
        <w:tc>
          <w:tcPr>
            <w:tcW w:w="12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数量（吨）</w:t>
            </w:r>
          </w:p>
        </w:tc>
        <w:tc>
          <w:tcPr>
            <w:tcW w:w="2127"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备注</w:t>
            </w:r>
          </w:p>
        </w:tc>
      </w:tr>
      <w:tr w:rsidR="00BE5C14" w:rsidRPr="008A4B45">
        <w:tc>
          <w:tcPr>
            <w:tcW w:w="6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1</w:t>
            </w:r>
          </w:p>
        </w:tc>
        <w:tc>
          <w:tcPr>
            <w:tcW w:w="1418"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B100</w:t>
            </w:r>
          </w:p>
        </w:tc>
        <w:tc>
          <w:tcPr>
            <w:tcW w:w="1276"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val="restart"/>
            <w:vAlign w:val="center"/>
          </w:tcPr>
          <w:p w:rsidR="00BE5C14" w:rsidRPr="008A4B45" w:rsidRDefault="00BE5C14">
            <w:pPr>
              <w:spacing w:line="360" w:lineRule="exact"/>
              <w:jc w:val="center"/>
              <w:outlineLvl w:val="0"/>
              <w:rPr>
                <w:rFonts w:ascii="宋体" w:hAnsi="宋体"/>
                <w:szCs w:val="21"/>
              </w:rPr>
            </w:pPr>
          </w:p>
        </w:tc>
        <w:tc>
          <w:tcPr>
            <w:tcW w:w="2127" w:type="dxa"/>
            <w:vMerge w:val="restart"/>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桁架采用盘螺6和盘螺8盘螺10等的钢材焊接而成。实际用量为准（13</w:t>
            </w:r>
            <w:r w:rsidRPr="008A4B45">
              <w:rPr>
                <w:rFonts w:ascii="宋体" w:hAnsi="宋体"/>
                <w:szCs w:val="21"/>
              </w:rPr>
              <w:t>%的增值税发票</w:t>
            </w:r>
            <w:r w:rsidRPr="008A4B45">
              <w:rPr>
                <w:rFonts w:ascii="宋体" w:hAnsi="宋体" w:hint="eastAsia"/>
                <w:szCs w:val="21"/>
              </w:rPr>
              <w:t>）</w:t>
            </w:r>
          </w:p>
        </w:tc>
      </w:tr>
      <w:tr w:rsidR="00BE5C14" w:rsidRPr="008A4B45">
        <w:tc>
          <w:tcPr>
            <w:tcW w:w="6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2</w:t>
            </w:r>
          </w:p>
        </w:tc>
        <w:tc>
          <w:tcPr>
            <w:tcW w:w="1418"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B90</w:t>
            </w:r>
          </w:p>
        </w:tc>
        <w:tc>
          <w:tcPr>
            <w:tcW w:w="1276"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rsidR="00BE5C14" w:rsidRPr="008A4B45" w:rsidRDefault="00BE5C14">
            <w:pPr>
              <w:spacing w:line="360" w:lineRule="auto"/>
              <w:jc w:val="center"/>
              <w:outlineLvl w:val="0"/>
              <w:rPr>
                <w:rFonts w:ascii="宋体" w:hAnsi="宋体"/>
                <w:szCs w:val="21"/>
              </w:rPr>
            </w:pPr>
          </w:p>
        </w:tc>
        <w:tc>
          <w:tcPr>
            <w:tcW w:w="2127" w:type="dxa"/>
            <w:vMerge/>
          </w:tcPr>
          <w:p w:rsidR="00BE5C14" w:rsidRPr="008A4B45" w:rsidRDefault="00BE5C14">
            <w:pPr>
              <w:spacing w:line="360" w:lineRule="auto"/>
              <w:jc w:val="center"/>
              <w:outlineLvl w:val="0"/>
              <w:rPr>
                <w:rFonts w:ascii="宋体" w:hAnsi="宋体"/>
                <w:szCs w:val="21"/>
              </w:rPr>
            </w:pPr>
          </w:p>
        </w:tc>
      </w:tr>
      <w:tr w:rsidR="00BE5C14" w:rsidRPr="008A4B45">
        <w:tc>
          <w:tcPr>
            <w:tcW w:w="6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3</w:t>
            </w:r>
          </w:p>
        </w:tc>
        <w:tc>
          <w:tcPr>
            <w:tcW w:w="1418"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B80</w:t>
            </w:r>
          </w:p>
        </w:tc>
        <w:tc>
          <w:tcPr>
            <w:tcW w:w="1276"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rsidR="00BE5C14" w:rsidRPr="008A4B45" w:rsidRDefault="00BE5C14">
            <w:pPr>
              <w:spacing w:line="360" w:lineRule="auto"/>
              <w:jc w:val="center"/>
              <w:outlineLvl w:val="0"/>
              <w:rPr>
                <w:rFonts w:ascii="宋体" w:hAnsi="宋体"/>
                <w:szCs w:val="21"/>
              </w:rPr>
            </w:pPr>
          </w:p>
        </w:tc>
        <w:tc>
          <w:tcPr>
            <w:tcW w:w="2127" w:type="dxa"/>
            <w:vMerge/>
          </w:tcPr>
          <w:p w:rsidR="00BE5C14" w:rsidRPr="008A4B45" w:rsidRDefault="00BE5C14">
            <w:pPr>
              <w:spacing w:line="360" w:lineRule="auto"/>
              <w:jc w:val="center"/>
              <w:outlineLvl w:val="0"/>
              <w:rPr>
                <w:rFonts w:ascii="宋体" w:hAnsi="宋体"/>
                <w:szCs w:val="21"/>
              </w:rPr>
            </w:pPr>
          </w:p>
        </w:tc>
      </w:tr>
      <w:tr w:rsidR="00BE5C14" w:rsidRPr="008A4B45">
        <w:tc>
          <w:tcPr>
            <w:tcW w:w="675"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4</w:t>
            </w:r>
          </w:p>
        </w:tc>
        <w:tc>
          <w:tcPr>
            <w:tcW w:w="1418"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B70</w:t>
            </w:r>
          </w:p>
        </w:tc>
        <w:tc>
          <w:tcPr>
            <w:tcW w:w="1276" w:type="dxa"/>
            <w:vAlign w:val="center"/>
          </w:tcPr>
          <w:p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rsidR="00BE5C14" w:rsidRPr="008A4B45" w:rsidRDefault="00BE5C14">
            <w:pPr>
              <w:spacing w:line="360" w:lineRule="auto"/>
              <w:jc w:val="center"/>
              <w:outlineLvl w:val="0"/>
              <w:rPr>
                <w:rFonts w:ascii="宋体" w:hAnsi="宋体"/>
                <w:szCs w:val="21"/>
              </w:rPr>
            </w:pPr>
          </w:p>
        </w:tc>
        <w:tc>
          <w:tcPr>
            <w:tcW w:w="2127" w:type="dxa"/>
            <w:vMerge/>
          </w:tcPr>
          <w:p w:rsidR="00BE5C14" w:rsidRPr="008A4B45" w:rsidRDefault="00BE5C14">
            <w:pPr>
              <w:spacing w:line="360" w:lineRule="auto"/>
              <w:jc w:val="center"/>
              <w:outlineLvl w:val="0"/>
              <w:rPr>
                <w:rFonts w:ascii="宋体" w:hAnsi="宋体"/>
                <w:szCs w:val="21"/>
              </w:rPr>
            </w:pPr>
          </w:p>
        </w:tc>
      </w:tr>
    </w:tbl>
    <w:p w:rsidR="00BE5C14" w:rsidRDefault="008B6C8B">
      <w:pPr>
        <w:pStyle w:val="aa"/>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本合同总价款还包含乙方应当提供的伴随服务/售后服务费用。</w:t>
      </w:r>
    </w:p>
    <w:p w:rsidR="00BE5C14" w:rsidRDefault="008B6C8B">
      <w:pPr>
        <w:pStyle w:val="aa"/>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第三条 组成本合同的有关文件</w:t>
      </w:r>
    </w:p>
    <w:p w:rsidR="00BE5C14" w:rsidRDefault="008B6C8B">
      <w:pPr>
        <w:pStyle w:val="aa"/>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下列与本次采购活动有关的文件及有关附件是本合同不可分割的组成部分，与本合同具有同等法律效力，这些文件包括但不限于：</w:t>
      </w:r>
    </w:p>
    <w:p w:rsidR="00BE5C14" w:rsidRDefault="008B6C8B">
      <w:pPr>
        <w:pStyle w:val="aa"/>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 xml:space="preserve">（1）竞争性谈判文件（编号：   ）           （2）乙方提供的谈判响应文件； </w:t>
      </w:r>
    </w:p>
    <w:p w:rsidR="00BE5C14" w:rsidRDefault="008B6C8B">
      <w:pPr>
        <w:pStyle w:val="aa"/>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w:t>
      </w:r>
      <w:r>
        <w:rPr>
          <w:rFonts w:asciiTheme="minorEastAsia" w:hAnsiTheme="minorEastAsia" w:cs="宋体"/>
          <w:color w:val="000000"/>
          <w:sz w:val="21"/>
          <w:szCs w:val="21"/>
        </w:rPr>
        <w:t>3</w:t>
      </w:r>
      <w:r>
        <w:rPr>
          <w:rFonts w:asciiTheme="minorEastAsia" w:hAnsiTheme="minorEastAsia" w:cs="宋体" w:hint="eastAsia"/>
          <w:color w:val="000000"/>
          <w:sz w:val="21"/>
          <w:szCs w:val="21"/>
        </w:rPr>
        <w:t xml:space="preserve">）成交通知书；        </w:t>
      </w:r>
      <w:r>
        <w:rPr>
          <w:rFonts w:asciiTheme="minorEastAsia" w:hAnsiTheme="minorEastAsia" w:cs="宋体"/>
          <w:color w:val="000000"/>
          <w:sz w:val="21"/>
          <w:szCs w:val="21"/>
        </w:rPr>
        <w:t xml:space="preserve">                  </w:t>
      </w:r>
      <w:r>
        <w:rPr>
          <w:rFonts w:asciiTheme="minorEastAsia" w:hAnsiTheme="minorEastAsia" w:cs="宋体" w:hint="eastAsia"/>
          <w:color w:val="000000"/>
          <w:sz w:val="21"/>
          <w:szCs w:val="21"/>
        </w:rPr>
        <w:t>（</w:t>
      </w:r>
      <w:r>
        <w:rPr>
          <w:rFonts w:asciiTheme="minorEastAsia" w:hAnsiTheme="minorEastAsia" w:cs="宋体"/>
          <w:color w:val="000000"/>
          <w:sz w:val="21"/>
          <w:szCs w:val="21"/>
        </w:rPr>
        <w:t>4</w:t>
      </w:r>
      <w:r>
        <w:rPr>
          <w:rFonts w:asciiTheme="minorEastAsia" w:hAnsiTheme="minorEastAsia" w:cs="宋体" w:hint="eastAsia"/>
          <w:color w:val="000000"/>
          <w:sz w:val="21"/>
          <w:szCs w:val="21"/>
        </w:rPr>
        <w:t>）甲乙双方商定的其他文件等。</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第四条 权利保证</w:t>
      </w:r>
    </w:p>
    <w:p w:rsidR="00BE5C14" w:rsidRDefault="008B6C8B">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asciiTheme="minorEastAsia" w:eastAsiaTheme="minorEastAsia" w:hAnsiTheme="minorEastAsia" w:hint="eastAsia"/>
          <w:szCs w:val="21"/>
        </w:rPr>
        <w:t>一旦出现侵权、索赔或诉讼，乙方应承担全部责任</w:t>
      </w:r>
      <w:r>
        <w:rPr>
          <w:rFonts w:asciiTheme="minorEastAsia" w:eastAsiaTheme="minorEastAsia" w:hAnsiTheme="minorEastAsia"/>
          <w:szCs w:val="21"/>
        </w:rPr>
        <w:t>，</w:t>
      </w:r>
      <w:r>
        <w:rPr>
          <w:rFonts w:asciiTheme="minorEastAsia" w:eastAsiaTheme="minorEastAsia" w:hAnsiTheme="minorEastAsia" w:hint="eastAsia"/>
          <w:szCs w:val="21"/>
        </w:rPr>
        <w:t>同时</w:t>
      </w:r>
      <w:r>
        <w:rPr>
          <w:rFonts w:asciiTheme="minorEastAsia" w:eastAsiaTheme="minorEastAsia" w:hAnsiTheme="minorEastAsia"/>
          <w:szCs w:val="21"/>
        </w:rPr>
        <w:t>甲方</w:t>
      </w:r>
      <w:r>
        <w:rPr>
          <w:rFonts w:asciiTheme="minorEastAsia" w:eastAsiaTheme="minorEastAsia" w:hAnsiTheme="minorEastAsia" w:hint="eastAsia"/>
          <w:szCs w:val="21"/>
        </w:rPr>
        <w:t>有权</w:t>
      </w:r>
      <w:r>
        <w:rPr>
          <w:rFonts w:asciiTheme="minorEastAsia" w:eastAsiaTheme="minorEastAsia" w:hAnsiTheme="minorEastAsia"/>
          <w:szCs w:val="21"/>
        </w:rPr>
        <w:t>解除本合同</w:t>
      </w:r>
      <w:r>
        <w:rPr>
          <w:rFonts w:asciiTheme="minorEastAsia" w:eastAsiaTheme="minorEastAsia" w:hAnsiTheme="minorEastAsia" w:hint="eastAsia"/>
          <w:szCs w:val="21"/>
        </w:rPr>
        <w:t>。</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第五条 质量保证</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1.乙方所提供的货物的技术规格应与竞争性谈判文件规定的技术规格及所附的“技术规格响应表”相一致；若技术性能无特殊说明，则按国家有关部门最新颁布的标准及规范为准。</w:t>
      </w:r>
    </w:p>
    <w:p w:rsidR="00BE5C14" w:rsidRDefault="008B6C8B">
      <w:pPr>
        <w:pStyle w:val="aa"/>
        <w:spacing w:line="360" w:lineRule="exact"/>
        <w:ind w:firstLineChars="202" w:firstLine="424"/>
        <w:rPr>
          <w:rFonts w:asciiTheme="minorEastAsia" w:hAnsiTheme="minorEastAsia" w:cs="宋体"/>
          <w:color w:val="000000"/>
          <w:sz w:val="21"/>
          <w:szCs w:val="21"/>
        </w:rPr>
      </w:pPr>
      <w:r>
        <w:rPr>
          <w:rFonts w:asciiTheme="minorEastAsia" w:hAnsiTheme="minorEastAsia" w:hint="eastAsia"/>
          <w:sz w:val="21"/>
          <w:szCs w:val="21"/>
        </w:rPr>
        <w:t>2.乙方应保证货物是全新、未使用过的原装合格正品，并完全符合合同规定的质量、规格和性能的要求。乙方应保证其提供的货物在正确安装、正常使用和保养条件下，在其使用</w:t>
      </w:r>
      <w:r>
        <w:rPr>
          <w:rFonts w:asciiTheme="minorEastAsia" w:hAnsiTheme="minorEastAsia" w:hint="eastAsia"/>
          <w:sz w:val="21"/>
          <w:szCs w:val="21"/>
        </w:rPr>
        <w:lastRenderedPageBreak/>
        <w:t>寿命内具有良好的性能。货物验收后，在质量保证期内，乙方应对由于设计、工艺或材料的缺陷所发生的任何不足或故障负责，所需费用由乙方承担。</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第六条 包装要求</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2.每一包装单元内应附详细的装箱单和质量合格凭证。</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3.乙方保证货物不存在危及人身及财产安全的产品缺陷，否则应承担全部法律责任。</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第七条 交货和验收</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1.乙方应当在合同签订后</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天内将货物安装调试完毕交付甲方正常使用，地点由甲方指定。竞争性谈判文件有约定的，从其约定。</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2.乙方交付的货物应当完全符合本合同或者招谈判响应文件所规定的货物、数量和规格要求。乙方提供的货物不符合招谈判响应文件和合同规定的，甲方有权拒收货物，由此引起的风险，由乙方承担。</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3.货物的到货验收包括：生产厂家名称、品牌、型号、规格、数量、外观质量、配置及货物包装是否完好。</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5.货物和系统调试验收的标准：按行业通行标准、厂方出厂标准和乙方谈判响应文件的承诺（详见合同附件载明的标准，并不低于国家相关标准）。甲乙双方应在货物安装调试完毕后的</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a.重新调试直至合格为止；</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b.要求乙方对货物进行免费更换，然后重新调试直至合格为止。</w:t>
      </w:r>
    </w:p>
    <w:p w:rsidR="00BE5C14" w:rsidRDefault="008B6C8B">
      <w:pPr>
        <w:pStyle w:val="aa"/>
        <w:spacing w:line="360" w:lineRule="exact"/>
        <w:ind w:firstLineChars="202" w:firstLine="424"/>
        <w:rPr>
          <w:rFonts w:asciiTheme="minorEastAsia" w:hAnsiTheme="minorEastAsia" w:cs="宋体"/>
          <w:b/>
          <w:color w:val="000000"/>
          <w:sz w:val="21"/>
          <w:szCs w:val="21"/>
        </w:rPr>
      </w:pPr>
      <w:r>
        <w:rPr>
          <w:rFonts w:asciiTheme="minorEastAsia" w:hAnsiTheme="minorEastAsia" w:hint="eastAsia"/>
          <w:sz w:val="21"/>
          <w:szCs w:val="21"/>
        </w:rPr>
        <w:t>甲方因乙方原因所产生的所有费用均由乙方负担</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第八条 履约保证金</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1.乙方应按竞争性谈判文件的约定提供相应的履约保证金。</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.如乙方未能履行合同规定的义务，甲方有权从履约保证金</w:t>
      </w:r>
      <w:r>
        <w:rPr>
          <w:rFonts w:asciiTheme="minorEastAsia" w:eastAsiaTheme="minorEastAsia" w:hAnsiTheme="minorEastAsia"/>
          <w:szCs w:val="21"/>
        </w:rPr>
        <w:t>直接扣取</w:t>
      </w:r>
      <w:r>
        <w:rPr>
          <w:rFonts w:asciiTheme="minorEastAsia" w:eastAsiaTheme="minorEastAsia" w:hAnsiTheme="minorEastAsia" w:hint="eastAsia"/>
          <w:szCs w:val="21"/>
        </w:rPr>
        <w:t>。</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.履约保证金待合同全部履行完毕后全额无息退回。</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第九条 合同款结算</w:t>
      </w:r>
      <w:r>
        <w:rPr>
          <w:rFonts w:asciiTheme="minorEastAsia" w:eastAsiaTheme="minorEastAsia" w:hAnsiTheme="minorEastAsia"/>
          <w:b/>
          <w:szCs w:val="21"/>
        </w:rPr>
        <w:t>及</w:t>
      </w:r>
      <w:r>
        <w:rPr>
          <w:rFonts w:asciiTheme="minorEastAsia" w:eastAsiaTheme="minorEastAsia" w:hAnsiTheme="minorEastAsia" w:hint="eastAsia"/>
          <w:b/>
          <w:szCs w:val="21"/>
        </w:rPr>
        <w:t>支付</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1.本合同项下所有款项均以人民币支付。</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2.本合同项下的采购资金由甲方自行支付，乙方向甲方开具发票。</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3.结算</w:t>
      </w:r>
      <w:r>
        <w:rPr>
          <w:rFonts w:asciiTheme="minorEastAsia" w:eastAsiaTheme="minorEastAsia" w:hAnsiTheme="minorEastAsia"/>
          <w:szCs w:val="21"/>
        </w:rPr>
        <w:t>原则：按实结算</w:t>
      </w:r>
      <w:r>
        <w:rPr>
          <w:rFonts w:asciiTheme="minorEastAsia" w:eastAsiaTheme="minorEastAsia" w:hAnsiTheme="minorEastAsia" w:hint="eastAsia"/>
          <w:szCs w:val="21"/>
        </w:rPr>
        <w:t>。</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4.如设计变更，增加的设备在清单中有的，按投标时的报价执行，若增加的设备在清单中没有的，结算时参照相似设备的谈判报价，双方协商解决。</w:t>
      </w:r>
    </w:p>
    <w:p w:rsidR="00BE5C14" w:rsidRDefault="008B6C8B">
      <w:pPr>
        <w:adjustRightInd w:val="0"/>
        <w:snapToGrid w:val="0"/>
        <w:spacing w:line="360" w:lineRule="exact"/>
        <w:ind w:firstLineChars="202" w:firstLine="424"/>
        <w:rPr>
          <w:rFonts w:asciiTheme="minorEastAsia" w:eastAsiaTheme="minorEastAsia" w:hAnsiTheme="minorEastAsia"/>
          <w:color w:val="FF0000"/>
          <w:szCs w:val="21"/>
        </w:rPr>
      </w:pPr>
      <w:r>
        <w:rPr>
          <w:rFonts w:asciiTheme="minorEastAsia" w:eastAsiaTheme="minorEastAsia" w:hAnsiTheme="minorEastAsia"/>
          <w:color w:val="FF0000"/>
          <w:szCs w:val="21"/>
        </w:rPr>
        <w:lastRenderedPageBreak/>
        <w:t>5</w:t>
      </w:r>
      <w:r>
        <w:rPr>
          <w:rFonts w:asciiTheme="minorEastAsia" w:eastAsiaTheme="minorEastAsia" w:hAnsiTheme="minorEastAsia" w:hint="eastAsia"/>
          <w:color w:val="FF0000"/>
          <w:szCs w:val="21"/>
        </w:rPr>
        <w:t>.付款方式：</w:t>
      </w:r>
    </w:p>
    <w:p w:rsidR="00BE5C14" w:rsidRDefault="008B6C8B">
      <w:pPr>
        <w:snapToGrid w:val="0"/>
        <w:spacing w:line="360" w:lineRule="exact"/>
        <w:ind w:firstLineChars="200" w:firstLine="420"/>
        <w:rPr>
          <w:rFonts w:ascii="宋体" w:hAnsi="宋体" w:cs="宋体"/>
          <w:szCs w:val="21"/>
        </w:rPr>
      </w:pPr>
      <w:r>
        <w:rPr>
          <w:rFonts w:ascii="宋体" w:hAnsi="宋体" w:cs="宋体" w:hint="eastAsia"/>
          <w:szCs w:val="21"/>
        </w:rPr>
        <w:t>（1）每月25日前（逢周末、法定节假日提前对账）完成双方对账开具增值税专用发票，26日即算为下个月的对账周期。</w:t>
      </w:r>
    </w:p>
    <w:p w:rsidR="00BE5C14" w:rsidRDefault="008B6C8B">
      <w:pPr>
        <w:adjustRightInd w:val="0"/>
        <w:snapToGrid w:val="0"/>
        <w:spacing w:line="360" w:lineRule="exact"/>
        <w:ind w:firstLineChars="202" w:firstLine="424"/>
        <w:rPr>
          <w:rFonts w:asciiTheme="minorEastAsia" w:eastAsiaTheme="minorEastAsia" w:hAnsiTheme="minorEastAsia"/>
          <w:color w:val="FF0000"/>
          <w:szCs w:val="21"/>
        </w:rPr>
      </w:pPr>
      <w:r>
        <w:rPr>
          <w:rFonts w:ascii="宋体" w:hAnsi="宋体" w:cs="宋体" w:hint="eastAsia"/>
          <w:szCs w:val="21"/>
        </w:rPr>
        <w:t>（2）送到采购单位的发票从每月25日起算，六十日内给供应商办理结算支付货款金额的80%，剩余货款20%计入下次结算支付金额内，实行滚动付款。</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第十条 伴随服务／售后服务</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1.乙方应按照国家有关法律法规规章和“三包”规定以及合同所附的“服务承诺”提供服务。</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2.除前款规定外，乙方还应提供下列服务：</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（1）货物的现场安装、调试和/或启动监督；</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（2）就货物的安装、启动、运行及维护等对甲方人员进行免费培训。</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3.若竞争性谈判文件中不包含有关伴随服务或售后服务的承诺，双方作如下约定：</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3.2 所购货物按乙方谈判承诺提供免费维护和质量保证，保修费用计入总价。</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3.3 保修期内，乙方负责对其提供的货物整机进行维修和系统维护，不再收取任何费用，但不可抗力（如火灾、雷击等）造成的故障除外。</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3.4 货物故障报修的响应时间按乙方谈判承诺执行。</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3.5 若货物故障在检修</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工作小时后仍无法排除，乙方应在</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小时内免费提供不低于故障货物规格型号档次的备用货物供甲方使用，直至故障货物修复。</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3.6 所有货物保修服务方式均为乙方上门保修，即由乙方派员到货物使用现场维修，由此产生的一切费用均由乙方承担。</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3.7 保修期后的货物维护由双方协商再定。</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w:t>
      </w:r>
      <w:r>
        <w:rPr>
          <w:rFonts w:asciiTheme="minorEastAsia" w:eastAsiaTheme="minorEastAsia" w:hAnsiTheme="minorEastAsia" w:hint="eastAsia"/>
          <w:szCs w:val="21"/>
        </w:rPr>
        <w:t>本项目免费保修期为</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年。自产品验收合格之日起计算。</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第十一条 违约责任</w:t>
      </w:r>
    </w:p>
    <w:p w:rsidR="00BE5C14" w:rsidRDefault="008B6C8B">
      <w:pPr>
        <w:spacing w:line="360" w:lineRule="exact"/>
        <w:ind w:firstLineChars="200" w:firstLine="420"/>
      </w:pPr>
      <w:r>
        <w:t>1.</w:t>
      </w:r>
      <w:r>
        <w:rPr>
          <w:rFonts w:hint="eastAsia"/>
        </w:rPr>
        <w:t>如乙方不能</w:t>
      </w:r>
      <w:r>
        <w:t>按时</w:t>
      </w:r>
      <w:r>
        <w:rPr>
          <w:rFonts w:hint="eastAsia"/>
        </w:rPr>
        <w:t>交付货物完成安装调试的，每逾期</w:t>
      </w:r>
      <w:r>
        <w:t>1</w:t>
      </w:r>
      <w:r>
        <w:rPr>
          <w:rFonts w:hint="eastAsia"/>
        </w:rPr>
        <w:t>天，乙方向甲方偿付合同总额</w:t>
      </w:r>
      <w:r>
        <w:t>5</w:t>
      </w:r>
      <w:r>
        <w:rPr>
          <w:rFonts w:hint="eastAsia"/>
        </w:rPr>
        <w:t>‰的违约金</w:t>
      </w:r>
      <w:r>
        <w:t>；</w:t>
      </w:r>
      <w:r>
        <w:rPr>
          <w:rFonts w:hint="eastAsia"/>
        </w:rPr>
        <w:t>乙方</w:t>
      </w:r>
      <w:r>
        <w:t>逾期交付货物或完成安装调试超过</w:t>
      </w:r>
      <w:r>
        <w:t>10</w:t>
      </w:r>
      <w:r>
        <w:rPr>
          <w:rFonts w:hint="eastAsia"/>
        </w:rPr>
        <w:t>天</w:t>
      </w:r>
      <w:r>
        <w:t>（</w:t>
      </w:r>
      <w:r>
        <w:rPr>
          <w:rFonts w:hint="eastAsia"/>
        </w:rPr>
        <w:t>含</w:t>
      </w:r>
      <w:r>
        <w:t>10</w:t>
      </w:r>
      <w:r>
        <w:rPr>
          <w:rFonts w:hint="eastAsia"/>
        </w:rPr>
        <w:t>天</w:t>
      </w:r>
      <w:r>
        <w:t>），</w:t>
      </w:r>
      <w:r>
        <w:rPr>
          <w:rFonts w:hint="eastAsia"/>
        </w:rPr>
        <w:t>甲方有权解除合同，</w:t>
      </w:r>
      <w:r>
        <w:t>乙方</w:t>
      </w:r>
      <w:r>
        <w:rPr>
          <w:rFonts w:hint="eastAsia"/>
        </w:rPr>
        <w:t>交</w:t>
      </w:r>
      <w:r>
        <w:t>纳的</w:t>
      </w:r>
      <w:r>
        <w:rPr>
          <w:rFonts w:hint="eastAsia"/>
        </w:rPr>
        <w:t>全部履约保证金</w:t>
      </w:r>
      <w:r>
        <w:t>不予退</w:t>
      </w:r>
      <w:r>
        <w:rPr>
          <w:rFonts w:hint="eastAsia"/>
        </w:rPr>
        <w:t>还，</w:t>
      </w:r>
      <w:r>
        <w:t>同时有权要求乙方按照</w:t>
      </w:r>
      <w:r>
        <w:rPr>
          <w:rFonts w:hint="eastAsia"/>
        </w:rPr>
        <w:t>合同总价</w:t>
      </w:r>
      <w:r>
        <w:t>5%</w:t>
      </w:r>
      <w:r>
        <w:rPr>
          <w:rFonts w:hint="eastAsia"/>
        </w:rPr>
        <w:t>的</w:t>
      </w:r>
      <w:r>
        <w:t>标准支付</w:t>
      </w:r>
      <w:r>
        <w:rPr>
          <w:rFonts w:hint="eastAsia"/>
        </w:rPr>
        <w:t>违约金</w:t>
      </w:r>
      <w:r>
        <w:t>，</w:t>
      </w:r>
      <w:r>
        <w:rPr>
          <w:rFonts w:hint="eastAsia"/>
        </w:rPr>
        <w:t>解除合同的通知自</w:t>
      </w:r>
      <w:r>
        <w:t>发出之日</w:t>
      </w:r>
      <w:r>
        <w:rPr>
          <w:rFonts w:hint="eastAsia"/>
        </w:rPr>
        <w:t>生效。</w:t>
      </w:r>
    </w:p>
    <w:p w:rsidR="00BE5C14" w:rsidRDefault="008B6C8B">
      <w:pPr>
        <w:spacing w:line="360" w:lineRule="exact"/>
        <w:ind w:firstLineChars="200" w:firstLine="420"/>
      </w:pPr>
      <w:r>
        <w:t>2.</w:t>
      </w:r>
      <w:r>
        <w:rPr>
          <w:rFonts w:hint="eastAsia"/>
        </w:rPr>
        <w:t>甲方未按合同规定的期限向乙方支付货款的，每逾期</w:t>
      </w:r>
      <w:r>
        <w:t>1</w:t>
      </w:r>
      <w:r>
        <w:rPr>
          <w:rFonts w:hint="eastAsia"/>
        </w:rPr>
        <w:t>天甲方向乙方偿付欠款总额的</w:t>
      </w:r>
      <w:r>
        <w:t>5</w:t>
      </w:r>
      <w:r>
        <w:rPr>
          <w:rFonts w:hint="eastAsia"/>
        </w:rPr>
        <w:t>‰滞纳金，但累计滞纳金总额不超过欠款总额的</w:t>
      </w:r>
      <w:r>
        <w:t xml:space="preserve">5% </w:t>
      </w:r>
      <w:r>
        <w:rPr>
          <w:rFonts w:hint="eastAsia"/>
        </w:rPr>
        <w:t>。</w:t>
      </w:r>
    </w:p>
    <w:p w:rsidR="00BE5C14" w:rsidRDefault="008B6C8B">
      <w:pPr>
        <w:spacing w:line="360" w:lineRule="exact"/>
        <w:ind w:firstLineChars="200" w:firstLine="420"/>
        <w:rPr>
          <w:color w:val="FF0000"/>
        </w:rPr>
      </w:pPr>
      <w:r>
        <w:t>3.</w:t>
      </w:r>
      <w:r>
        <w:rPr>
          <w:rFonts w:hint="eastAsia"/>
        </w:rPr>
        <w:t>乙方所交付的货物品种、型号、规格不符合合同规定的，甲方有权拒收</w:t>
      </w:r>
      <w:r>
        <w:t>，</w:t>
      </w:r>
      <w:r>
        <w:rPr>
          <w:rFonts w:hint="eastAsia"/>
        </w:rPr>
        <w:t>同时</w:t>
      </w:r>
      <w:r>
        <w:t>有权解除合同，</w:t>
      </w:r>
      <w:r>
        <w:rPr>
          <w:rFonts w:hint="eastAsia"/>
        </w:rPr>
        <w:t>全部</w:t>
      </w:r>
      <w:r>
        <w:t>履约保证金</w:t>
      </w:r>
      <w:r>
        <w:rPr>
          <w:rFonts w:hint="eastAsia"/>
        </w:rPr>
        <w:t>不予</w:t>
      </w:r>
      <w:r>
        <w:t>退还，</w:t>
      </w:r>
      <w:r>
        <w:rPr>
          <w:rFonts w:hint="eastAsia"/>
        </w:rPr>
        <w:t>解除合同的通知自</w:t>
      </w:r>
      <w:r>
        <w:t>发出之日</w:t>
      </w:r>
      <w:r>
        <w:rPr>
          <w:rFonts w:hint="eastAsia"/>
        </w:rPr>
        <w:t>生效</w:t>
      </w:r>
      <w:r>
        <w:rPr>
          <w:color w:val="FF0000"/>
        </w:rPr>
        <w:t>。</w:t>
      </w:r>
    </w:p>
    <w:p w:rsidR="00BE5C14" w:rsidRDefault="008B6C8B">
      <w:pPr>
        <w:spacing w:line="360" w:lineRule="exact"/>
        <w:ind w:firstLineChars="200" w:firstLine="420"/>
      </w:pPr>
      <w:r>
        <w:t>4.</w:t>
      </w:r>
      <w:r>
        <w:rPr>
          <w:rFonts w:hint="eastAsia"/>
        </w:rPr>
        <w:t>在乙方承诺的或国家规定的质量保证期内（取两者中最长的期限），如经乙方两次维修或更换，货物仍不能达到合同约定的质量标准、运行效果的，甲方有权</w:t>
      </w:r>
      <w:r>
        <w:t>要求</w:t>
      </w:r>
      <w:r>
        <w:rPr>
          <w:rFonts w:hint="eastAsia"/>
        </w:rPr>
        <w:t>退货，乙方应退回全部货款，</w:t>
      </w:r>
      <w:r>
        <w:t>同时甲方有权按照本条第</w:t>
      </w:r>
      <w:r>
        <w:t>1</w:t>
      </w:r>
      <w:r>
        <w:rPr>
          <w:rFonts w:hint="eastAsia"/>
        </w:rPr>
        <w:t>点不予</w:t>
      </w:r>
      <w:r>
        <w:t>退还履约保证金和</w:t>
      </w:r>
      <w:r>
        <w:rPr>
          <w:rFonts w:hint="eastAsia"/>
        </w:rPr>
        <w:t>向</w:t>
      </w:r>
      <w:r>
        <w:t>乙方主张违约金</w:t>
      </w:r>
      <w:r>
        <w:rPr>
          <w:rFonts w:hint="eastAsia"/>
        </w:rPr>
        <w:t>，</w:t>
      </w:r>
      <w:r>
        <w:t>若</w:t>
      </w:r>
      <w:r>
        <w:lastRenderedPageBreak/>
        <w:t>仍不足以弥补甲方损失，</w:t>
      </w:r>
      <w:r>
        <w:rPr>
          <w:rFonts w:hint="eastAsia"/>
        </w:rPr>
        <w:t>则乙方还须赔偿甲方因此遭受的</w:t>
      </w:r>
      <w:r>
        <w:t>所有</w:t>
      </w:r>
      <w:r>
        <w:rPr>
          <w:rFonts w:hint="eastAsia"/>
        </w:rPr>
        <w:t>损失。</w:t>
      </w:r>
    </w:p>
    <w:p w:rsidR="00BE5C14" w:rsidRDefault="008B6C8B">
      <w:pPr>
        <w:spacing w:line="360" w:lineRule="exact"/>
        <w:ind w:firstLineChars="200" w:firstLine="420"/>
      </w:pPr>
      <w:r>
        <w:t>5.</w:t>
      </w:r>
      <w:r>
        <w:rPr>
          <w:rFonts w:hint="eastAsia"/>
        </w:rPr>
        <w:t>乙方未按本合同规定向甲方交付履约保证金的，</w:t>
      </w:r>
      <w:r>
        <w:t>甲方有权拒绝签订本合同，</w:t>
      </w:r>
      <w:r>
        <w:rPr>
          <w:rFonts w:hint="eastAsia"/>
        </w:rPr>
        <w:t>同时</w:t>
      </w:r>
      <w:r>
        <w:t>乙方</w:t>
      </w:r>
      <w:r>
        <w:rPr>
          <w:rFonts w:hint="eastAsia"/>
        </w:rPr>
        <w:t>应按应交付履约保证金的</w:t>
      </w:r>
      <w:r>
        <w:t>100%</w:t>
      </w:r>
      <w:r>
        <w:rPr>
          <w:rFonts w:hint="eastAsia"/>
        </w:rPr>
        <w:t>向甲方支付违约金。</w:t>
      </w:r>
    </w:p>
    <w:p w:rsidR="00BE5C14" w:rsidRDefault="008B6C8B">
      <w:pPr>
        <w:spacing w:line="360" w:lineRule="exact"/>
        <w:ind w:firstLineChars="200" w:firstLine="420"/>
      </w:pPr>
      <w:r>
        <w:t>6.</w:t>
      </w:r>
      <w:r>
        <w:rPr>
          <w:rFonts w:hint="eastAsia"/>
        </w:rPr>
        <w:t>乙方未按本合同的规定和“服务承诺”提供伴随服务</w:t>
      </w:r>
      <w:r>
        <w:t>/</w:t>
      </w:r>
      <w:r>
        <w:rPr>
          <w:rFonts w:hint="eastAsia"/>
        </w:rPr>
        <w:t>售后服务的，</w:t>
      </w:r>
      <w:r>
        <w:t>甲方有权提前解除本合同，</w:t>
      </w:r>
      <w:r>
        <w:rPr>
          <w:rFonts w:hint="eastAsia"/>
        </w:rPr>
        <w:t>同时</w:t>
      </w:r>
      <w:r>
        <w:t>乙方</w:t>
      </w:r>
      <w:r>
        <w:rPr>
          <w:rFonts w:hint="eastAsia"/>
        </w:rPr>
        <w:t>应按合同总价款的</w:t>
      </w:r>
      <w:r>
        <w:t>5 %</w:t>
      </w:r>
      <w:r>
        <w:rPr>
          <w:rFonts w:hint="eastAsia"/>
        </w:rPr>
        <w:t>向甲方承担违约责任。</w:t>
      </w:r>
    </w:p>
    <w:p w:rsidR="00BE5C14" w:rsidRDefault="008B6C8B">
      <w:pPr>
        <w:spacing w:line="360" w:lineRule="exact"/>
        <w:ind w:firstLineChars="200" w:firstLine="420"/>
      </w:pPr>
      <w:r>
        <w:t>7.</w:t>
      </w:r>
      <w:r>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rsidR="00BE5C14" w:rsidRDefault="008B6C8B">
      <w:pPr>
        <w:spacing w:line="360" w:lineRule="exact"/>
        <w:ind w:firstLineChars="200" w:firstLine="420"/>
      </w:pPr>
      <w:r>
        <w:t>8.</w:t>
      </w:r>
      <w:r>
        <w:rPr>
          <w:rFonts w:hint="eastAsia"/>
        </w:rPr>
        <w:t>乙方投标属虚假承诺，或经权威部门监测提供的货物不能满足竞争性谈判文件要求，或是由于乙方的过错造成合同无法继续履行的，</w:t>
      </w:r>
      <w:r>
        <w:t>除</w:t>
      </w:r>
      <w:r>
        <w:rPr>
          <w:rFonts w:hint="eastAsia"/>
        </w:rPr>
        <w:t>乙方</w:t>
      </w:r>
      <w:r>
        <w:t>已</w:t>
      </w:r>
      <w:r>
        <w:rPr>
          <w:rFonts w:hint="eastAsia"/>
        </w:rPr>
        <w:t>交履约保证金不予退还外，还应向甲方支付不少于合同总价</w:t>
      </w:r>
      <w:r>
        <w:t>30%</w:t>
      </w:r>
      <w:r>
        <w:t>违约</w:t>
      </w:r>
      <w:r>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赔偿甲方所有损失</w:t>
      </w:r>
      <w:r>
        <w:rPr>
          <w:rFonts w:hint="eastAsia"/>
        </w:rPr>
        <w:t>。</w:t>
      </w:r>
    </w:p>
    <w:p w:rsidR="00BE5C14" w:rsidRDefault="008B6C8B">
      <w:pPr>
        <w:spacing w:line="360" w:lineRule="exact"/>
        <w:ind w:firstLineChars="200" w:firstLine="420"/>
      </w:pPr>
      <w:r>
        <w:t>9.</w:t>
      </w:r>
      <w:r>
        <w:rPr>
          <w:rFonts w:hint="eastAsia"/>
        </w:rPr>
        <w:t>其他未尽事宜，以《合同法》等有关法律法规规定为准，无相关规定的，双方协商解决。</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第十二条 合同的变更和终止</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本合同一经签订，甲乙双方不得擅自变更、中止或终止合同。</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除发生法律规定的不能预见、不能避免并不能克服的客观情况外，甲乙双方不得放弃或拒绝履行合同。乙方放弃或拒绝履行合同，保证金不予退还。</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第十三条 合同的转让</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乙方不得擅自部分或全部转让其应履行的合同义务。</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第十四条 不可抗力</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rsidR="00BE5C14" w:rsidRDefault="008B6C8B">
      <w:pPr>
        <w:adjustRightInd w:val="0"/>
        <w:snapToGrid w:val="0"/>
        <w:spacing w:line="360" w:lineRule="exact"/>
        <w:ind w:firstLineChars="201" w:firstLine="424"/>
        <w:rPr>
          <w:rFonts w:asciiTheme="minorEastAsia" w:eastAsiaTheme="minorEastAsia" w:hAnsiTheme="minorEastAsia"/>
          <w:b/>
          <w:szCs w:val="21"/>
        </w:rPr>
      </w:pPr>
      <w:r>
        <w:rPr>
          <w:rFonts w:asciiTheme="minorEastAsia" w:eastAsiaTheme="minorEastAsia" w:hAnsiTheme="minorEastAsia" w:hint="eastAsia"/>
          <w:b/>
          <w:szCs w:val="21"/>
        </w:rPr>
        <w:t>第十五条</w:t>
      </w:r>
      <w:r>
        <w:rPr>
          <w:rFonts w:asciiTheme="minorEastAsia" w:eastAsiaTheme="minorEastAsia" w:hAnsiTheme="minorEastAsia"/>
          <w:b/>
          <w:szCs w:val="21"/>
        </w:rPr>
        <w:t xml:space="preserve"> 质量问题或缺陷的</w:t>
      </w:r>
      <w:r>
        <w:rPr>
          <w:rFonts w:asciiTheme="minorEastAsia" w:eastAsiaTheme="minorEastAsia" w:hAnsiTheme="minorEastAsia" w:hint="eastAsia"/>
          <w:b/>
          <w:szCs w:val="21"/>
        </w:rPr>
        <w:t>索赔</w:t>
      </w:r>
    </w:p>
    <w:p w:rsidR="00BE5C14" w:rsidRDefault="008B6C8B">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乙方</w:t>
      </w:r>
      <w:r>
        <w:rPr>
          <w:rFonts w:asciiTheme="minorEastAsia" w:eastAsiaTheme="minorEastAsia" w:hAnsiTheme="minorEastAsia" w:hint="eastAsia"/>
          <w:szCs w:val="21"/>
        </w:rPr>
        <w:t>交付</w:t>
      </w:r>
      <w:r>
        <w:rPr>
          <w:rFonts w:asciiTheme="minorEastAsia" w:eastAsiaTheme="minorEastAsia" w:hAnsiTheme="minorEastAsia"/>
          <w:szCs w:val="21"/>
        </w:rPr>
        <w:t>货物后，甲方发现</w:t>
      </w:r>
      <w:r>
        <w:rPr>
          <w:rFonts w:asciiTheme="minorEastAsia" w:eastAsiaTheme="minorEastAsia" w:hAnsiTheme="minorEastAsia" w:hint="eastAsia"/>
          <w:szCs w:val="21"/>
        </w:rPr>
        <w:t>货物</w:t>
      </w:r>
      <w:r>
        <w:rPr>
          <w:rFonts w:asciiTheme="minorEastAsia" w:eastAsiaTheme="minorEastAsia" w:hAnsiTheme="minorEastAsia"/>
          <w:szCs w:val="21"/>
        </w:rPr>
        <w:t>的</w:t>
      </w:r>
      <w:r>
        <w:rPr>
          <w:rFonts w:asciiTheme="minorEastAsia" w:eastAsiaTheme="minorEastAsia" w:hAnsiTheme="minorEastAsia" w:hint="eastAsia"/>
          <w:szCs w:val="21"/>
        </w:rPr>
        <w:t>质量</w:t>
      </w:r>
      <w:r>
        <w:rPr>
          <w:rFonts w:asciiTheme="minorEastAsia" w:eastAsiaTheme="minorEastAsia" w:hAnsiTheme="minorEastAsia"/>
          <w:szCs w:val="21"/>
        </w:rPr>
        <w:t>与合同内容不符或证实</w:t>
      </w:r>
      <w:r>
        <w:rPr>
          <w:rFonts w:asciiTheme="minorEastAsia" w:eastAsiaTheme="minorEastAsia" w:hAnsiTheme="minorEastAsia" w:hint="eastAsia"/>
          <w:szCs w:val="21"/>
        </w:rPr>
        <w:t>货物存在</w:t>
      </w:r>
      <w:r>
        <w:rPr>
          <w:rFonts w:asciiTheme="minorEastAsia" w:eastAsiaTheme="minorEastAsia" w:hAnsiTheme="minorEastAsia"/>
          <w:szCs w:val="21"/>
        </w:rPr>
        <w:t>缺陷的</w:t>
      </w:r>
      <w:r>
        <w:rPr>
          <w:rFonts w:asciiTheme="minorEastAsia" w:eastAsiaTheme="minorEastAsia" w:hAnsiTheme="minorEastAsia" w:hint="eastAsia"/>
          <w:szCs w:val="21"/>
        </w:rPr>
        <w:t>（</w:t>
      </w:r>
      <w:r>
        <w:rPr>
          <w:rFonts w:asciiTheme="minorEastAsia" w:eastAsiaTheme="minorEastAsia" w:hAnsiTheme="minorEastAsia"/>
          <w:szCs w:val="21"/>
        </w:rPr>
        <w:t>包括潜在缺陷</w:t>
      </w:r>
      <w:r>
        <w:rPr>
          <w:rFonts w:asciiTheme="minorEastAsia" w:eastAsiaTheme="minorEastAsia" w:hAnsiTheme="minorEastAsia" w:hint="eastAsia"/>
          <w:szCs w:val="21"/>
        </w:rPr>
        <w:t>）</w:t>
      </w:r>
      <w:r>
        <w:rPr>
          <w:rFonts w:asciiTheme="minorEastAsia" w:eastAsiaTheme="minorEastAsia" w:hAnsiTheme="minorEastAsia"/>
          <w:szCs w:val="21"/>
        </w:rPr>
        <w:t>，乙方应在收到甲方索赔通知后3</w:t>
      </w:r>
      <w:r>
        <w:rPr>
          <w:rFonts w:asciiTheme="minorEastAsia" w:eastAsiaTheme="minorEastAsia" w:hAnsiTheme="minorEastAsia" w:hint="eastAsia"/>
          <w:szCs w:val="21"/>
        </w:rPr>
        <w:t>日</w:t>
      </w:r>
      <w:r>
        <w:rPr>
          <w:rFonts w:asciiTheme="minorEastAsia" w:eastAsiaTheme="minorEastAsia" w:hAnsiTheme="minorEastAsia"/>
          <w:szCs w:val="21"/>
        </w:rPr>
        <w:t>内到甲方</w:t>
      </w:r>
      <w:r>
        <w:rPr>
          <w:rFonts w:asciiTheme="minorEastAsia" w:eastAsiaTheme="minorEastAsia" w:hAnsiTheme="minorEastAsia" w:hint="eastAsia"/>
          <w:szCs w:val="21"/>
        </w:rPr>
        <w:t>处</w:t>
      </w:r>
      <w:r>
        <w:rPr>
          <w:rFonts w:asciiTheme="minorEastAsia" w:eastAsiaTheme="minorEastAsia" w:hAnsiTheme="minorEastAsia"/>
          <w:szCs w:val="21"/>
        </w:rPr>
        <w:t>，</w:t>
      </w:r>
      <w:r>
        <w:rPr>
          <w:rFonts w:asciiTheme="minorEastAsia" w:eastAsiaTheme="minorEastAsia" w:hAnsiTheme="minorEastAsia" w:hint="eastAsia"/>
          <w:szCs w:val="21"/>
        </w:rPr>
        <w:t>商量</w:t>
      </w:r>
      <w:r>
        <w:rPr>
          <w:rFonts w:asciiTheme="minorEastAsia" w:eastAsiaTheme="minorEastAsia" w:hAnsiTheme="minorEastAsia"/>
          <w:szCs w:val="21"/>
        </w:rPr>
        <w:t>解决货物</w:t>
      </w:r>
      <w:r>
        <w:rPr>
          <w:rFonts w:asciiTheme="minorEastAsia" w:eastAsiaTheme="minorEastAsia" w:hAnsiTheme="minorEastAsia" w:hint="eastAsia"/>
          <w:szCs w:val="21"/>
        </w:rPr>
        <w:t>质量</w:t>
      </w:r>
      <w:r>
        <w:rPr>
          <w:rFonts w:asciiTheme="minorEastAsia" w:eastAsiaTheme="minorEastAsia" w:hAnsiTheme="minorEastAsia"/>
          <w:szCs w:val="21"/>
        </w:rPr>
        <w:t>或缺陷问题。若乙方未</w:t>
      </w:r>
      <w:r>
        <w:rPr>
          <w:rFonts w:asciiTheme="minorEastAsia" w:eastAsiaTheme="minorEastAsia" w:hAnsiTheme="minorEastAsia" w:hint="eastAsia"/>
          <w:szCs w:val="21"/>
        </w:rPr>
        <w:t>在</w:t>
      </w:r>
      <w:r>
        <w:rPr>
          <w:rFonts w:asciiTheme="minorEastAsia" w:eastAsiaTheme="minorEastAsia" w:hAnsiTheme="minorEastAsia"/>
          <w:szCs w:val="21"/>
        </w:rPr>
        <w:t>上述约定时间</w:t>
      </w:r>
      <w:r>
        <w:rPr>
          <w:rFonts w:asciiTheme="minorEastAsia" w:eastAsiaTheme="minorEastAsia" w:hAnsiTheme="minorEastAsia" w:hint="eastAsia"/>
          <w:szCs w:val="21"/>
        </w:rPr>
        <w:t>内</w:t>
      </w:r>
      <w:r>
        <w:rPr>
          <w:rFonts w:asciiTheme="minorEastAsia" w:eastAsiaTheme="minorEastAsia" w:hAnsiTheme="minorEastAsia"/>
          <w:szCs w:val="21"/>
        </w:rPr>
        <w:t>到场解决，</w:t>
      </w:r>
      <w:r>
        <w:rPr>
          <w:rFonts w:asciiTheme="minorEastAsia" w:eastAsiaTheme="minorEastAsia" w:hAnsiTheme="minorEastAsia" w:hint="eastAsia"/>
          <w:szCs w:val="21"/>
        </w:rPr>
        <w:t>因此</w:t>
      </w:r>
      <w:r>
        <w:rPr>
          <w:rFonts w:asciiTheme="minorEastAsia" w:eastAsiaTheme="minorEastAsia" w:hAnsiTheme="minorEastAsia"/>
          <w:szCs w:val="21"/>
        </w:rPr>
        <w:t>产生的损失以及扩大损失全部由乙方承担，</w:t>
      </w:r>
      <w:r>
        <w:rPr>
          <w:rFonts w:asciiTheme="minorEastAsia" w:eastAsiaTheme="minorEastAsia" w:hAnsiTheme="minorEastAsia" w:hint="eastAsia"/>
          <w:szCs w:val="21"/>
        </w:rPr>
        <w:t>甲方</w:t>
      </w:r>
      <w:r>
        <w:rPr>
          <w:rFonts w:asciiTheme="minorEastAsia" w:eastAsiaTheme="minorEastAsia" w:hAnsiTheme="minorEastAsia"/>
          <w:szCs w:val="21"/>
        </w:rPr>
        <w:t>有权选择</w:t>
      </w:r>
      <w:r>
        <w:rPr>
          <w:rFonts w:asciiTheme="minorEastAsia" w:eastAsiaTheme="minorEastAsia" w:hAnsiTheme="minorEastAsia" w:hint="eastAsia"/>
          <w:szCs w:val="21"/>
        </w:rPr>
        <w:t>解除</w:t>
      </w:r>
      <w:r>
        <w:rPr>
          <w:rFonts w:asciiTheme="minorEastAsia" w:eastAsiaTheme="minorEastAsia" w:hAnsiTheme="minorEastAsia"/>
          <w:szCs w:val="21"/>
        </w:rPr>
        <w:t>合同，</w:t>
      </w:r>
      <w:r>
        <w:rPr>
          <w:rFonts w:asciiTheme="minorEastAsia" w:eastAsiaTheme="minorEastAsia" w:hAnsiTheme="minorEastAsia" w:hint="eastAsia"/>
          <w:szCs w:val="21"/>
        </w:rPr>
        <w:t>要求退还</w:t>
      </w:r>
      <w:r>
        <w:rPr>
          <w:rFonts w:asciiTheme="minorEastAsia" w:eastAsiaTheme="minorEastAsia" w:hAnsiTheme="minorEastAsia"/>
          <w:szCs w:val="21"/>
        </w:rPr>
        <w:t>全部货物，</w:t>
      </w:r>
      <w:r>
        <w:rPr>
          <w:rFonts w:asciiTheme="minorEastAsia" w:eastAsiaTheme="minorEastAsia" w:hAnsiTheme="minorEastAsia" w:hint="eastAsia"/>
          <w:szCs w:val="21"/>
        </w:rPr>
        <w:t>返还</w:t>
      </w:r>
      <w:r>
        <w:rPr>
          <w:rFonts w:asciiTheme="minorEastAsia" w:eastAsiaTheme="minorEastAsia" w:hAnsiTheme="minorEastAsia"/>
          <w:szCs w:val="21"/>
        </w:rPr>
        <w:t>所有货款，不予退还全部履约保证金，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或者</w:t>
      </w:r>
      <w:r>
        <w:rPr>
          <w:rFonts w:asciiTheme="minorEastAsia" w:eastAsiaTheme="minorEastAsia" w:hAnsiTheme="minorEastAsia"/>
          <w:szCs w:val="21"/>
        </w:rPr>
        <w:t>有权安排第三方</w:t>
      </w:r>
      <w:r>
        <w:rPr>
          <w:rFonts w:asciiTheme="minorEastAsia" w:eastAsiaTheme="minorEastAsia" w:hAnsiTheme="minorEastAsia" w:hint="eastAsia"/>
          <w:szCs w:val="21"/>
        </w:rPr>
        <w:t>解决</w:t>
      </w:r>
      <w:r>
        <w:rPr>
          <w:rFonts w:asciiTheme="minorEastAsia" w:eastAsiaTheme="minorEastAsia" w:hAnsiTheme="minorEastAsia"/>
          <w:szCs w:val="21"/>
        </w:rPr>
        <w:t>货物质量或缺陷问题，</w:t>
      </w:r>
      <w:r>
        <w:rPr>
          <w:rFonts w:asciiTheme="minorEastAsia" w:eastAsiaTheme="minorEastAsia" w:hAnsiTheme="minorEastAsia" w:hint="eastAsia"/>
          <w:szCs w:val="21"/>
        </w:rPr>
        <w:t>因此</w:t>
      </w:r>
      <w:r>
        <w:rPr>
          <w:rFonts w:asciiTheme="minorEastAsia" w:eastAsiaTheme="minorEastAsia" w:hAnsiTheme="minorEastAsia"/>
          <w:szCs w:val="21"/>
        </w:rPr>
        <w:t>产生</w:t>
      </w:r>
      <w:r>
        <w:rPr>
          <w:rFonts w:asciiTheme="minorEastAsia" w:eastAsiaTheme="minorEastAsia" w:hAnsiTheme="minorEastAsia" w:hint="eastAsia"/>
          <w:szCs w:val="21"/>
        </w:rPr>
        <w:t>的</w:t>
      </w:r>
      <w:r>
        <w:rPr>
          <w:rFonts w:asciiTheme="minorEastAsia" w:eastAsiaTheme="minorEastAsia" w:hAnsiTheme="minorEastAsia"/>
          <w:szCs w:val="21"/>
        </w:rPr>
        <w:t>所有费用全部由乙方承担，</w:t>
      </w:r>
      <w:r>
        <w:rPr>
          <w:rFonts w:asciiTheme="minorEastAsia" w:eastAsiaTheme="minorEastAsia" w:hAnsiTheme="minorEastAsia" w:hint="eastAsia"/>
          <w:szCs w:val="21"/>
        </w:rPr>
        <w:t>甲方可以</w:t>
      </w:r>
      <w:r>
        <w:rPr>
          <w:rFonts w:asciiTheme="minorEastAsia" w:eastAsiaTheme="minorEastAsia" w:hAnsiTheme="minorEastAsia"/>
          <w:szCs w:val="21"/>
        </w:rPr>
        <w:t>在应付乙方的货款中直接扣除，</w:t>
      </w:r>
      <w:r>
        <w:rPr>
          <w:rFonts w:asciiTheme="minorEastAsia" w:eastAsiaTheme="minorEastAsia" w:hAnsiTheme="minorEastAsia" w:hint="eastAsia"/>
          <w:szCs w:val="21"/>
        </w:rPr>
        <w:t>同时</w:t>
      </w:r>
      <w:r>
        <w:rPr>
          <w:rFonts w:asciiTheme="minorEastAsia" w:eastAsiaTheme="minorEastAsia" w:hAnsiTheme="minorEastAsia"/>
          <w:szCs w:val="21"/>
        </w:rPr>
        <w:t>甲方不予退还全部履约保证金，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w:t>
      </w:r>
      <w:r>
        <w:rPr>
          <w:rFonts w:asciiTheme="minorEastAsia" w:eastAsiaTheme="minorEastAsia" w:hAnsiTheme="minorEastAsia"/>
          <w:szCs w:val="21"/>
        </w:rPr>
        <w:t>若上述违约金不足以弥补甲方直接损失和</w:t>
      </w:r>
      <w:r>
        <w:rPr>
          <w:rFonts w:asciiTheme="minorEastAsia" w:eastAsiaTheme="minorEastAsia" w:hAnsiTheme="minorEastAsia" w:hint="eastAsia"/>
          <w:szCs w:val="21"/>
        </w:rPr>
        <w:t>间接</w:t>
      </w:r>
      <w:r>
        <w:rPr>
          <w:rFonts w:asciiTheme="minorEastAsia" w:eastAsiaTheme="minorEastAsia" w:hAnsiTheme="minorEastAsia"/>
          <w:szCs w:val="21"/>
        </w:rPr>
        <w:t>损失，</w:t>
      </w:r>
      <w:r>
        <w:rPr>
          <w:rFonts w:asciiTheme="minorEastAsia" w:eastAsiaTheme="minorEastAsia" w:hAnsiTheme="minorEastAsia" w:hint="eastAsia"/>
          <w:szCs w:val="21"/>
        </w:rPr>
        <w:t>则</w:t>
      </w:r>
      <w:r>
        <w:rPr>
          <w:rFonts w:asciiTheme="minorEastAsia" w:eastAsiaTheme="minorEastAsia" w:hAnsiTheme="minorEastAsia"/>
          <w:szCs w:val="21"/>
        </w:rPr>
        <w:t>乙方应赔偿</w:t>
      </w:r>
      <w:r>
        <w:rPr>
          <w:rFonts w:asciiTheme="minorEastAsia" w:eastAsiaTheme="minorEastAsia" w:hAnsiTheme="minorEastAsia" w:hint="eastAsia"/>
          <w:szCs w:val="21"/>
        </w:rPr>
        <w:t>甲方</w:t>
      </w:r>
      <w:r>
        <w:rPr>
          <w:rFonts w:asciiTheme="minorEastAsia" w:eastAsiaTheme="minorEastAsia" w:hAnsiTheme="minorEastAsia"/>
          <w:szCs w:val="21"/>
        </w:rPr>
        <w:t>所有损失。</w:t>
      </w:r>
    </w:p>
    <w:p w:rsidR="00BE5C14" w:rsidRDefault="008B6C8B">
      <w:pPr>
        <w:adjustRightInd w:val="0"/>
        <w:snapToGrid w:val="0"/>
        <w:spacing w:line="360" w:lineRule="exact"/>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甲方</w:t>
      </w:r>
      <w:r>
        <w:rPr>
          <w:rFonts w:asciiTheme="minorEastAsia" w:eastAsiaTheme="minorEastAsia" w:hAnsiTheme="minorEastAsia"/>
          <w:szCs w:val="21"/>
        </w:rPr>
        <w:t>因主张上述权利</w:t>
      </w:r>
      <w:r>
        <w:rPr>
          <w:rFonts w:asciiTheme="minorEastAsia" w:eastAsiaTheme="minorEastAsia" w:hAnsiTheme="minorEastAsia" w:hint="eastAsia"/>
          <w:szCs w:val="21"/>
        </w:rPr>
        <w:t>而</w:t>
      </w:r>
      <w:r>
        <w:rPr>
          <w:rFonts w:asciiTheme="minorEastAsia" w:eastAsiaTheme="minorEastAsia" w:hAnsiTheme="minorEastAsia"/>
          <w:szCs w:val="21"/>
        </w:rPr>
        <w:t>支出的所有合理费用，</w:t>
      </w:r>
      <w:r>
        <w:rPr>
          <w:rFonts w:asciiTheme="minorEastAsia" w:eastAsiaTheme="minorEastAsia" w:hAnsiTheme="minorEastAsia" w:hint="eastAsia"/>
          <w:szCs w:val="21"/>
        </w:rPr>
        <w:t>包括</w:t>
      </w:r>
      <w:r>
        <w:rPr>
          <w:rFonts w:asciiTheme="minorEastAsia" w:eastAsiaTheme="minorEastAsia" w:hAnsiTheme="minorEastAsia"/>
          <w:szCs w:val="21"/>
        </w:rPr>
        <w:t>但不限于律师费、</w:t>
      </w:r>
      <w:r>
        <w:rPr>
          <w:rFonts w:asciiTheme="minorEastAsia" w:eastAsiaTheme="minorEastAsia" w:hAnsiTheme="minorEastAsia" w:hint="eastAsia"/>
          <w:szCs w:val="21"/>
        </w:rPr>
        <w:t>诉讼费</w:t>
      </w:r>
      <w:r>
        <w:rPr>
          <w:rFonts w:asciiTheme="minorEastAsia" w:eastAsiaTheme="minorEastAsia" w:hAnsiTheme="minorEastAsia"/>
          <w:szCs w:val="21"/>
        </w:rPr>
        <w:t>、</w:t>
      </w:r>
      <w:r>
        <w:rPr>
          <w:rFonts w:asciiTheme="minorEastAsia" w:eastAsiaTheme="minorEastAsia" w:hAnsiTheme="minorEastAsia" w:hint="eastAsia"/>
          <w:szCs w:val="21"/>
        </w:rPr>
        <w:t>鉴定费</w:t>
      </w:r>
      <w:r>
        <w:rPr>
          <w:rFonts w:asciiTheme="minorEastAsia" w:eastAsiaTheme="minorEastAsia" w:hAnsiTheme="minorEastAsia"/>
          <w:szCs w:val="21"/>
        </w:rPr>
        <w:t>、</w:t>
      </w:r>
      <w:r>
        <w:rPr>
          <w:rFonts w:asciiTheme="minorEastAsia" w:eastAsiaTheme="minorEastAsia" w:hAnsiTheme="minorEastAsia" w:hint="eastAsia"/>
          <w:szCs w:val="21"/>
        </w:rPr>
        <w:t>差旅费</w:t>
      </w:r>
      <w:r>
        <w:rPr>
          <w:rFonts w:asciiTheme="minorEastAsia" w:eastAsiaTheme="minorEastAsia" w:hAnsiTheme="minorEastAsia"/>
          <w:szCs w:val="21"/>
        </w:rPr>
        <w:t>、</w:t>
      </w:r>
      <w:r>
        <w:rPr>
          <w:rFonts w:asciiTheme="minorEastAsia" w:eastAsiaTheme="minorEastAsia" w:hAnsiTheme="minorEastAsia" w:hint="eastAsia"/>
          <w:szCs w:val="21"/>
        </w:rPr>
        <w:t>保函</w:t>
      </w:r>
      <w:r>
        <w:rPr>
          <w:rFonts w:asciiTheme="minorEastAsia" w:eastAsiaTheme="minorEastAsia" w:hAnsiTheme="minorEastAsia"/>
          <w:szCs w:val="21"/>
        </w:rPr>
        <w:t>费等，</w:t>
      </w:r>
      <w:r>
        <w:rPr>
          <w:rFonts w:asciiTheme="minorEastAsia" w:eastAsiaTheme="minorEastAsia" w:hAnsiTheme="minorEastAsia" w:hint="eastAsia"/>
          <w:szCs w:val="21"/>
        </w:rPr>
        <w:t>均由</w:t>
      </w:r>
      <w:r>
        <w:rPr>
          <w:rFonts w:asciiTheme="minorEastAsia" w:eastAsiaTheme="minorEastAsia" w:hAnsiTheme="minorEastAsia"/>
          <w:szCs w:val="21"/>
        </w:rPr>
        <w:t>乙方承担。</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第十六条 争议的解决</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因货物的质量问题发生争议的，应当邀请国家认可的质量检测机构对货物质量进行鉴定。货物符合标准的，鉴定费由甲方承担；货物不符合质量标准的，鉴定费由乙方承担。</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lastRenderedPageBreak/>
        <w:t>2.</w:t>
      </w:r>
      <w:r>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（1）向甲方所在地人民法院提起诉讼；</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（2）向甲方所在地仲裁委员会按其仲裁规则申请仲裁。</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如没有约定，默认采取第2种方式解决争议。</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在法院审理和仲裁期间，除有争议部分外，本合同其他部分应继续履行。</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 xml:space="preserve">第十七条 诚实信用 </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乙方应诚实信用，严格按照竞争性谈判文件要求和投标承诺履行合同，不向甲方进行商业贿赂或者提供不正当利益。</w:t>
      </w:r>
    </w:p>
    <w:p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第十八条 合同生效及其他</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本合同自经甲乙双方授权代表签订并加盖公章后，自签订之日起生效。见证方仅对甲乙双方签订合同的事实进行见证，不代表任何承诺或保证，该合同的履行等相关情况均与见证方无任何关系。</w:t>
      </w:r>
    </w:p>
    <w:p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本合同一式伍份，甲乙双方各执贰份，代理机构执壹份存档。</w:t>
      </w:r>
    </w:p>
    <w:p w:rsidR="00BE5C14" w:rsidRDefault="008B6C8B">
      <w:pPr>
        <w:spacing w:line="360" w:lineRule="exact"/>
        <w:ind w:firstLineChars="202" w:firstLine="424"/>
        <w:rPr>
          <w:rFonts w:asciiTheme="minorEastAsia" w:eastAsiaTheme="minorEastAsia" w:hAnsiTheme="minorEastAsia" w:cs="宋体"/>
          <w:color w:val="000000"/>
          <w:szCs w:val="21"/>
        </w:rPr>
      </w:pPr>
      <w:r>
        <w:rPr>
          <w:rFonts w:asciiTheme="minorEastAsia" w:eastAsiaTheme="minorEastAsia" w:hAnsiTheme="minorEastAsia"/>
          <w:szCs w:val="21"/>
        </w:rPr>
        <w:t>3.</w:t>
      </w:r>
      <w:r>
        <w:rPr>
          <w:rFonts w:asciiTheme="minorEastAsia" w:eastAsiaTheme="minorEastAsia" w:hAnsiTheme="minorEastAsia" w:hint="eastAsia"/>
          <w:szCs w:val="21"/>
        </w:rPr>
        <w:t>本合同应按照中华人民共和国的现行法律进行解释。</w:t>
      </w:r>
    </w:p>
    <w:p w:rsidR="00BE5C14" w:rsidRDefault="00BE5C14">
      <w:pPr>
        <w:spacing w:line="400" w:lineRule="exact"/>
        <w:ind w:firstLine="420"/>
        <w:rPr>
          <w:rFonts w:ascii="宋体" w:hAnsi="宋体" w:cs="宋体"/>
          <w:color w:val="000000"/>
          <w:szCs w:val="21"/>
        </w:rPr>
      </w:pPr>
    </w:p>
    <w:p w:rsidR="00BE5C14" w:rsidRDefault="00BE5C14">
      <w:pPr>
        <w:spacing w:line="400" w:lineRule="exact"/>
        <w:rPr>
          <w:rFonts w:ascii="宋体" w:hAnsi="宋体" w:cs="宋体"/>
          <w:color w:val="000000"/>
          <w:szCs w:val="21"/>
        </w:rPr>
      </w:pPr>
    </w:p>
    <w:p w:rsidR="00BE5C14" w:rsidRDefault="00BE5C14">
      <w:pPr>
        <w:spacing w:line="400" w:lineRule="exact"/>
        <w:jc w:val="left"/>
        <w:rPr>
          <w:rFonts w:ascii="宋体" w:hAnsi="宋体" w:cs="宋体"/>
          <w:b/>
          <w:bCs/>
          <w:color w:val="000000"/>
          <w:szCs w:val="21"/>
        </w:rPr>
      </w:pPr>
    </w:p>
    <w:p w:rsidR="00BE5C14" w:rsidRDefault="008B6C8B">
      <w:pPr>
        <w:spacing w:line="400" w:lineRule="exact"/>
        <w:jc w:val="left"/>
        <w:rPr>
          <w:rFonts w:ascii="宋体" w:hAnsi="宋体" w:cs="宋体"/>
          <w:color w:val="000000"/>
          <w:szCs w:val="21"/>
        </w:rPr>
      </w:pPr>
      <w:r>
        <w:rPr>
          <w:rFonts w:ascii="宋体" w:hAnsi="宋体" w:cs="宋体" w:hint="eastAsia"/>
          <w:b/>
          <w:bCs/>
          <w:color w:val="000000"/>
          <w:szCs w:val="21"/>
        </w:rPr>
        <w:t>甲    方</w:t>
      </w:r>
      <w:r>
        <w:rPr>
          <w:rFonts w:ascii="宋体" w:hAnsi="宋体" w:cs="宋体" w:hint="eastAsia"/>
          <w:color w:val="000000"/>
          <w:szCs w:val="21"/>
        </w:rPr>
        <w:t xml:space="preserve">：                               </w:t>
      </w:r>
      <w:r>
        <w:rPr>
          <w:rFonts w:ascii="宋体" w:hAnsi="宋体" w:cs="宋体" w:hint="eastAsia"/>
          <w:b/>
          <w:bCs/>
          <w:color w:val="000000"/>
          <w:szCs w:val="21"/>
        </w:rPr>
        <w:t>乙    方</w:t>
      </w:r>
      <w:r>
        <w:rPr>
          <w:rFonts w:ascii="宋体" w:hAnsi="宋体" w:cs="宋体" w:hint="eastAsia"/>
          <w:color w:val="000000"/>
          <w:szCs w:val="21"/>
        </w:rPr>
        <w:t>：</w:t>
      </w:r>
    </w:p>
    <w:p w:rsidR="00BE5C14" w:rsidRDefault="008B6C8B">
      <w:pPr>
        <w:spacing w:line="400" w:lineRule="exact"/>
        <w:rPr>
          <w:rFonts w:ascii="宋体" w:hAnsi="宋体" w:cs="宋体"/>
          <w:color w:val="000000"/>
          <w:szCs w:val="21"/>
          <w:u w:val="single"/>
        </w:rPr>
      </w:pPr>
      <w:r>
        <w:rPr>
          <w:rFonts w:ascii="宋体" w:hAnsi="宋体" w:cs="宋体" w:hint="eastAsia"/>
          <w:color w:val="000000"/>
          <w:szCs w:val="21"/>
        </w:rPr>
        <w:t xml:space="preserve">单位名称（章）：    </w:t>
      </w:r>
      <w:r>
        <w:rPr>
          <w:rFonts w:ascii="宋体" w:hAnsi="宋体" w:cs="宋体"/>
          <w:color w:val="000000"/>
          <w:szCs w:val="21"/>
        </w:rPr>
        <w:t xml:space="preserve">                 </w:t>
      </w:r>
      <w:r>
        <w:rPr>
          <w:rFonts w:ascii="宋体" w:hAnsi="宋体" w:cs="宋体" w:hint="eastAsia"/>
          <w:color w:val="000000"/>
          <w:szCs w:val="21"/>
        </w:rPr>
        <w:t xml:space="preserve">     单位名称（章）：</w:t>
      </w:r>
    </w:p>
    <w:p w:rsidR="00BE5C14" w:rsidRDefault="008B6C8B">
      <w:pPr>
        <w:spacing w:line="400" w:lineRule="exact"/>
        <w:rPr>
          <w:rFonts w:ascii="宋体" w:hAnsi="宋体" w:cs="宋体"/>
          <w:color w:val="000000"/>
          <w:szCs w:val="21"/>
          <w:u w:val="single"/>
        </w:rPr>
      </w:pPr>
      <w:r>
        <w:rPr>
          <w:rFonts w:ascii="宋体" w:hAnsi="宋体" w:cs="宋体" w:hint="eastAsia"/>
          <w:color w:val="000000"/>
          <w:szCs w:val="21"/>
        </w:rPr>
        <w:t xml:space="preserve">单位地址：         </w:t>
      </w:r>
      <w:r>
        <w:rPr>
          <w:rFonts w:ascii="宋体" w:hAnsi="宋体" w:cs="宋体"/>
          <w:color w:val="000000"/>
          <w:szCs w:val="21"/>
        </w:rPr>
        <w:t xml:space="preserve">                      </w:t>
      </w:r>
      <w:r>
        <w:rPr>
          <w:rFonts w:ascii="宋体" w:hAnsi="宋体" w:cs="宋体" w:hint="eastAsia"/>
          <w:color w:val="000000"/>
          <w:szCs w:val="21"/>
        </w:rPr>
        <w:t>单位地址：</w:t>
      </w:r>
    </w:p>
    <w:p w:rsidR="00BE5C14" w:rsidRDefault="008B6C8B">
      <w:pPr>
        <w:spacing w:line="400" w:lineRule="exact"/>
        <w:rPr>
          <w:rFonts w:ascii="宋体" w:hAnsi="宋体" w:cs="宋体"/>
          <w:color w:val="000000"/>
          <w:szCs w:val="21"/>
        </w:rPr>
      </w:pPr>
      <w:r>
        <w:rPr>
          <w:rFonts w:ascii="宋体" w:hAnsi="宋体" w:cs="宋体" w:hint="eastAsia"/>
          <w:color w:val="000000"/>
          <w:szCs w:val="21"/>
        </w:rPr>
        <w:t xml:space="preserve">法定代表人：       委托代理人：          法定代表人：     委托代理人：                            </w:t>
      </w:r>
    </w:p>
    <w:p w:rsidR="00BE5C14" w:rsidRDefault="008B6C8B">
      <w:pPr>
        <w:spacing w:line="400" w:lineRule="exact"/>
        <w:rPr>
          <w:rFonts w:ascii="宋体" w:hAnsi="宋体" w:cs="宋体"/>
          <w:color w:val="000000"/>
          <w:szCs w:val="21"/>
        </w:rPr>
      </w:pPr>
      <w:r>
        <w:rPr>
          <w:rFonts w:ascii="宋体" w:hAnsi="宋体" w:cs="宋体" w:hint="eastAsia"/>
          <w:color w:val="000000"/>
          <w:szCs w:val="21"/>
        </w:rPr>
        <w:t>电话：                                   电话：            传真：</w:t>
      </w:r>
    </w:p>
    <w:p w:rsidR="00BE5C14" w:rsidRDefault="008B6C8B">
      <w:pPr>
        <w:spacing w:line="400" w:lineRule="exact"/>
        <w:rPr>
          <w:rFonts w:ascii="宋体" w:hAnsi="宋体" w:cs="宋体"/>
          <w:color w:val="000000"/>
          <w:szCs w:val="21"/>
        </w:rPr>
      </w:pPr>
      <w:r>
        <w:rPr>
          <w:rFonts w:ascii="宋体" w:hAnsi="宋体" w:cs="宋体" w:hint="eastAsia"/>
          <w:color w:val="000000"/>
          <w:szCs w:val="21"/>
        </w:rPr>
        <w:t xml:space="preserve">传真：                                   开户银行：        账号：                                                                                 </w:t>
      </w:r>
    </w:p>
    <w:p w:rsidR="00BE5C14" w:rsidRDefault="00BE5C14">
      <w:pPr>
        <w:spacing w:line="400" w:lineRule="exact"/>
        <w:rPr>
          <w:rFonts w:ascii="宋体" w:hAnsi="宋体" w:cs="宋体"/>
          <w:b/>
          <w:bCs/>
          <w:color w:val="000000"/>
          <w:szCs w:val="21"/>
        </w:rPr>
      </w:pPr>
    </w:p>
    <w:p w:rsidR="00BE5C14" w:rsidRDefault="008B6C8B">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BE5C14" w:rsidRDefault="008B6C8B">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rsidR="00BE5C14" w:rsidRDefault="008B6C8B">
      <w:pPr>
        <w:spacing w:line="400" w:lineRule="exact"/>
        <w:rPr>
          <w:rFonts w:ascii="宋体" w:hAnsi="宋体" w:cs="宋体"/>
          <w:color w:val="000000"/>
          <w:szCs w:val="21"/>
        </w:rPr>
      </w:pPr>
      <w:r>
        <w:rPr>
          <w:rFonts w:ascii="宋体" w:hAnsi="宋体" w:cs="宋体" w:hint="eastAsia"/>
          <w:color w:val="000000"/>
          <w:szCs w:val="21"/>
        </w:rPr>
        <w:t xml:space="preserve">                 </w:t>
      </w:r>
    </w:p>
    <w:p w:rsidR="00BE5C14" w:rsidRDefault="008B6C8B">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rsidR="00BE5C14" w:rsidRDefault="00BE5C14">
      <w:pPr>
        <w:jc w:val="center"/>
        <w:rPr>
          <w:rFonts w:ascii="宋体" w:hAnsi="宋体" w:cs="宋体"/>
          <w:b/>
          <w:sz w:val="30"/>
          <w:szCs w:val="30"/>
        </w:rPr>
      </w:pPr>
    </w:p>
    <w:p w:rsidR="00BE5C14" w:rsidRDefault="00BE5C14">
      <w:pPr>
        <w:pStyle w:val="a5"/>
        <w:spacing w:line="360" w:lineRule="auto"/>
        <w:rPr>
          <w:b/>
          <w:sz w:val="21"/>
          <w:szCs w:val="21"/>
        </w:rPr>
      </w:pPr>
    </w:p>
    <w:p w:rsidR="00BE5C14" w:rsidRDefault="00BE5C14">
      <w:pPr>
        <w:jc w:val="center"/>
        <w:rPr>
          <w:rFonts w:ascii="宋体" w:hAnsi="宋体" w:cs="宋体"/>
          <w:b/>
          <w:sz w:val="30"/>
          <w:szCs w:val="30"/>
        </w:rPr>
      </w:pPr>
    </w:p>
    <w:p w:rsidR="00BE5C14" w:rsidRDefault="00BE5C14">
      <w:pPr>
        <w:jc w:val="center"/>
        <w:rPr>
          <w:rFonts w:ascii="宋体" w:hAnsi="宋体" w:cs="宋体"/>
          <w:b/>
          <w:sz w:val="30"/>
          <w:szCs w:val="30"/>
        </w:rPr>
      </w:pPr>
    </w:p>
    <w:p w:rsidR="00BE5C14" w:rsidRDefault="008B6C8B">
      <w:pPr>
        <w:jc w:val="center"/>
        <w:rPr>
          <w:rFonts w:ascii="宋体" w:hAnsi="宋体" w:cs="宋体"/>
          <w:b/>
          <w:sz w:val="30"/>
          <w:szCs w:val="30"/>
        </w:rPr>
      </w:pPr>
      <w:r>
        <w:rPr>
          <w:rFonts w:ascii="宋体" w:hAnsi="宋体" w:cs="宋体"/>
          <w:b/>
          <w:sz w:val="30"/>
          <w:szCs w:val="30"/>
        </w:rPr>
        <w:br w:type="page"/>
      </w:r>
    </w:p>
    <w:p w:rsidR="00BE5C14" w:rsidRDefault="008B6C8B">
      <w:pPr>
        <w:pStyle w:val="1"/>
      </w:pPr>
      <w:bookmarkStart w:id="5" w:name="_Toc17536928"/>
      <w:r>
        <w:rPr>
          <w:rFonts w:hint="eastAsia"/>
        </w:rPr>
        <w:lastRenderedPageBreak/>
        <w:t>第四章</w:t>
      </w:r>
      <w:r>
        <w:rPr>
          <w:rFonts w:hint="eastAsia"/>
        </w:rPr>
        <w:t xml:space="preserve">  </w:t>
      </w:r>
      <w:r>
        <w:rPr>
          <w:rFonts w:hint="eastAsia"/>
        </w:rPr>
        <w:t>评审细则</w:t>
      </w:r>
      <w:bookmarkEnd w:id="5"/>
    </w:p>
    <w:p w:rsidR="00BE5C14" w:rsidRDefault="00BE5C14" w:rsidP="008B6C8B">
      <w:pPr>
        <w:spacing w:line="360" w:lineRule="auto"/>
        <w:ind w:firstLineChars="196" w:firstLine="412"/>
        <w:rPr>
          <w:rFonts w:ascii="宋体" w:hAnsi="宋体"/>
          <w:szCs w:val="21"/>
        </w:rPr>
      </w:pPr>
    </w:p>
    <w:p w:rsidR="00BE5C14" w:rsidRDefault="008B6C8B" w:rsidP="008B6C8B">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rsidR="00BE5C14" w:rsidRDefault="008B6C8B">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rsidR="00BE5C14" w:rsidRPr="008A4B45" w:rsidRDefault="00900EA4">
      <w:pPr>
        <w:spacing w:line="340" w:lineRule="exact"/>
        <w:ind w:firstLineChars="200" w:firstLine="420"/>
        <w:rPr>
          <w:rFonts w:asciiTheme="minorEastAsia" w:eastAsiaTheme="minorEastAsia" w:hAnsiTheme="minorEastAsia" w:cs="宋体"/>
          <w:szCs w:val="21"/>
        </w:rPr>
      </w:pPr>
      <w:r>
        <w:rPr>
          <w:rFonts w:ascii="宋体" w:hAnsi="宋体" w:cs="宋体" w:hint="eastAsia"/>
          <w:szCs w:val="21"/>
        </w:rPr>
        <w:t>三</w:t>
      </w:r>
      <w:r w:rsidR="008B6C8B" w:rsidRPr="008A4B45">
        <w:rPr>
          <w:rFonts w:hint="eastAsia"/>
        </w:rPr>
        <w:t>、</w:t>
      </w:r>
      <w:r w:rsidR="008B6C8B" w:rsidRPr="008A4B45">
        <w:rPr>
          <w:rFonts w:asciiTheme="minorEastAsia" w:eastAsiaTheme="minorEastAsia" w:hAnsiTheme="minorEastAsia" w:cs="宋体" w:hint="eastAsia"/>
          <w:szCs w:val="21"/>
        </w:rPr>
        <w:t>本项目设定最高限价</w:t>
      </w:r>
      <w:r w:rsidR="008B6C8B" w:rsidRPr="008A4B45">
        <w:rPr>
          <w:rFonts w:asciiTheme="minorEastAsia" w:eastAsiaTheme="minorEastAsia" w:hAnsiTheme="minorEastAsia" w:cs="宋体" w:hint="eastAsia"/>
          <w:b/>
          <w:szCs w:val="21"/>
        </w:rPr>
        <w:t>：</w:t>
      </w:r>
      <w:r w:rsidR="008B6C8B" w:rsidRPr="008A4B45">
        <w:rPr>
          <w:rFonts w:asciiTheme="minorEastAsia" w:eastAsiaTheme="minorEastAsia" w:hAnsiTheme="minorEastAsia" w:cs="宋体" w:hint="eastAsia"/>
          <w:szCs w:val="21"/>
        </w:rPr>
        <w:t>供应商的谈判总价不得高于最高限价，否则作为无效响应处理，</w:t>
      </w:r>
      <w:r w:rsidR="008A4B45">
        <w:rPr>
          <w:rFonts w:asciiTheme="minorEastAsia" w:eastAsiaTheme="minorEastAsia" w:hAnsiTheme="minorEastAsia" w:cs="宋体" w:hint="eastAsia"/>
          <w:szCs w:val="21"/>
        </w:rPr>
        <w:t>采购人</w:t>
      </w:r>
      <w:r w:rsidR="008B6C8B" w:rsidRPr="008A4B45">
        <w:rPr>
          <w:rFonts w:asciiTheme="minorEastAsia" w:eastAsiaTheme="minorEastAsia" w:hAnsiTheme="minorEastAsia" w:cs="宋体" w:hint="eastAsia"/>
          <w:szCs w:val="21"/>
        </w:rPr>
        <w:t>采用二家单位中标制，最低报价单位为第一中标</w:t>
      </w:r>
      <w:r w:rsidR="008A4B45">
        <w:rPr>
          <w:rFonts w:asciiTheme="minorEastAsia" w:eastAsiaTheme="minorEastAsia" w:hAnsiTheme="minorEastAsia" w:cs="宋体" w:hint="eastAsia"/>
          <w:szCs w:val="21"/>
        </w:rPr>
        <w:t>候选人</w:t>
      </w:r>
      <w:r w:rsidR="008B6C8B" w:rsidRPr="008A4B45">
        <w:rPr>
          <w:rFonts w:asciiTheme="minorEastAsia" w:eastAsiaTheme="minorEastAsia" w:hAnsiTheme="minorEastAsia" w:cs="宋体" w:hint="eastAsia"/>
          <w:szCs w:val="21"/>
        </w:rPr>
        <w:t>，报价第二低的单位为第二中标</w:t>
      </w:r>
      <w:r w:rsidR="00C244EF">
        <w:rPr>
          <w:rFonts w:asciiTheme="minorEastAsia" w:eastAsiaTheme="minorEastAsia" w:hAnsiTheme="minorEastAsia" w:cs="宋体" w:hint="eastAsia"/>
          <w:szCs w:val="21"/>
        </w:rPr>
        <w:t>候选人</w:t>
      </w:r>
      <w:r w:rsidR="008B6C8B" w:rsidRPr="008A4B45">
        <w:rPr>
          <w:rFonts w:asciiTheme="minorEastAsia" w:eastAsiaTheme="minorEastAsia" w:hAnsiTheme="minorEastAsia" w:cs="宋体" w:hint="eastAsia"/>
          <w:szCs w:val="21"/>
        </w:rPr>
        <w:t>，如第一中标单位在供货期间供应不及时影响</w:t>
      </w:r>
      <w:r w:rsidR="00C244EF">
        <w:rPr>
          <w:rFonts w:asciiTheme="minorEastAsia" w:eastAsiaTheme="minorEastAsia" w:hAnsiTheme="minorEastAsia" w:cs="宋体" w:hint="eastAsia"/>
          <w:szCs w:val="21"/>
        </w:rPr>
        <w:t>采购人</w:t>
      </w:r>
      <w:r w:rsidR="008B6C8B" w:rsidRPr="008A4B45">
        <w:rPr>
          <w:rFonts w:asciiTheme="minorEastAsia" w:eastAsiaTheme="minorEastAsia" w:hAnsiTheme="minorEastAsia" w:cs="宋体" w:hint="eastAsia"/>
          <w:szCs w:val="21"/>
        </w:rPr>
        <w:t>进度或在供应过程中要求涨价等情况发生，第一家中标单位对</w:t>
      </w:r>
      <w:r w:rsidR="00C244EF">
        <w:rPr>
          <w:rFonts w:asciiTheme="minorEastAsia" w:eastAsiaTheme="minorEastAsia" w:hAnsiTheme="minorEastAsia" w:cs="宋体" w:hint="eastAsia"/>
          <w:szCs w:val="21"/>
        </w:rPr>
        <w:t>采购人</w:t>
      </w:r>
      <w:r w:rsidR="008B6C8B" w:rsidRPr="008A4B45">
        <w:rPr>
          <w:rFonts w:asciiTheme="minorEastAsia" w:eastAsiaTheme="minorEastAsia" w:hAnsiTheme="minorEastAsia" w:cs="宋体" w:hint="eastAsia"/>
          <w:szCs w:val="21"/>
        </w:rPr>
        <w:t>造成的损失</w:t>
      </w:r>
      <w:r w:rsidR="00C244EF">
        <w:rPr>
          <w:rFonts w:asciiTheme="minorEastAsia" w:eastAsiaTheme="minorEastAsia" w:hAnsiTheme="minorEastAsia" w:cs="宋体" w:hint="eastAsia"/>
          <w:szCs w:val="21"/>
        </w:rPr>
        <w:t>采购人</w:t>
      </w:r>
      <w:r w:rsidR="008B6C8B" w:rsidRPr="008A4B45">
        <w:rPr>
          <w:rFonts w:asciiTheme="minorEastAsia" w:eastAsiaTheme="minorEastAsia" w:hAnsiTheme="minorEastAsia" w:cs="宋体" w:hint="eastAsia"/>
          <w:szCs w:val="21"/>
        </w:rPr>
        <w:t>有权利要求</w:t>
      </w:r>
      <w:r w:rsidR="00C244EF">
        <w:rPr>
          <w:rFonts w:asciiTheme="minorEastAsia" w:eastAsiaTheme="minorEastAsia" w:hAnsiTheme="minorEastAsia" w:cs="宋体" w:hint="eastAsia"/>
          <w:szCs w:val="21"/>
        </w:rPr>
        <w:t>供应商</w:t>
      </w:r>
      <w:r w:rsidR="008B6C8B" w:rsidRPr="008A4B45">
        <w:rPr>
          <w:rFonts w:asciiTheme="minorEastAsia" w:eastAsiaTheme="minorEastAsia" w:hAnsiTheme="minorEastAsia" w:cs="宋体" w:hint="eastAsia"/>
          <w:szCs w:val="21"/>
        </w:rPr>
        <w:t>进行适当赔偿，</w:t>
      </w:r>
      <w:r w:rsidR="00C244EF">
        <w:rPr>
          <w:rFonts w:asciiTheme="minorEastAsia" w:eastAsiaTheme="minorEastAsia" w:hAnsiTheme="minorEastAsia" w:cs="宋体" w:hint="eastAsia"/>
          <w:szCs w:val="21"/>
        </w:rPr>
        <w:t>采购人</w:t>
      </w:r>
      <w:r w:rsidR="008B6C8B" w:rsidRPr="008A4B45">
        <w:rPr>
          <w:rFonts w:asciiTheme="minorEastAsia" w:eastAsiaTheme="minorEastAsia" w:hAnsiTheme="minorEastAsia" w:cs="宋体" w:hint="eastAsia"/>
          <w:szCs w:val="21"/>
        </w:rPr>
        <w:t>有权利和第二中标</w:t>
      </w:r>
      <w:r w:rsidR="00C244EF">
        <w:rPr>
          <w:rFonts w:asciiTheme="minorEastAsia" w:eastAsiaTheme="minorEastAsia" w:hAnsiTheme="minorEastAsia" w:cs="宋体" w:hint="eastAsia"/>
          <w:szCs w:val="21"/>
        </w:rPr>
        <w:t>候选人</w:t>
      </w:r>
      <w:r w:rsidR="008B6C8B" w:rsidRPr="008A4B45">
        <w:rPr>
          <w:rFonts w:asciiTheme="minorEastAsia" w:eastAsiaTheme="minorEastAsia" w:hAnsiTheme="minorEastAsia" w:cs="宋体" w:hint="eastAsia"/>
          <w:szCs w:val="21"/>
        </w:rPr>
        <w:t>进行谈判并合作。</w:t>
      </w:r>
    </w:p>
    <w:p w:rsidR="00BE5C14" w:rsidRPr="008A4B45" w:rsidRDefault="00BE5C14">
      <w:pPr>
        <w:spacing w:line="360" w:lineRule="exact"/>
        <w:ind w:firstLineChars="202" w:firstLine="424"/>
        <w:rPr>
          <w:rFonts w:ascii="宋体" w:hAnsi="宋体" w:cs="宋体"/>
          <w:szCs w:val="21"/>
        </w:rPr>
      </w:pPr>
    </w:p>
    <w:p w:rsidR="00BE5C14" w:rsidRDefault="00BE5C14">
      <w:pPr>
        <w:jc w:val="center"/>
        <w:rPr>
          <w:rFonts w:ascii="宋体" w:hAnsi="宋体" w:cs="宋体"/>
          <w:b/>
          <w:sz w:val="30"/>
          <w:szCs w:val="30"/>
        </w:rPr>
      </w:pPr>
    </w:p>
    <w:p w:rsidR="00BE5C14" w:rsidRDefault="00BE5C14">
      <w:pPr>
        <w:jc w:val="center"/>
        <w:rPr>
          <w:rFonts w:ascii="宋体" w:hAnsi="宋体" w:cs="宋体"/>
          <w:b/>
          <w:sz w:val="30"/>
          <w:szCs w:val="30"/>
        </w:rPr>
      </w:pPr>
    </w:p>
    <w:p w:rsidR="00BE5C14" w:rsidRDefault="00BE5C14">
      <w:pPr>
        <w:jc w:val="center"/>
        <w:rPr>
          <w:rFonts w:ascii="宋体" w:hAnsi="宋体" w:cs="宋体"/>
          <w:b/>
          <w:sz w:val="30"/>
          <w:szCs w:val="30"/>
        </w:rPr>
      </w:pPr>
    </w:p>
    <w:p w:rsidR="00BE5C14" w:rsidRDefault="00BE5C14">
      <w:pPr>
        <w:jc w:val="center"/>
        <w:rPr>
          <w:rFonts w:ascii="宋体" w:hAnsi="宋体" w:cs="宋体"/>
          <w:b/>
          <w:sz w:val="30"/>
          <w:szCs w:val="30"/>
        </w:rPr>
      </w:pPr>
    </w:p>
    <w:p w:rsidR="00BE5C14" w:rsidRPr="00900EA4" w:rsidRDefault="00BE5C14">
      <w:pPr>
        <w:jc w:val="center"/>
        <w:rPr>
          <w:rFonts w:ascii="宋体" w:hAnsi="宋体" w:cs="宋体"/>
          <w:b/>
          <w:sz w:val="30"/>
          <w:szCs w:val="30"/>
        </w:rPr>
      </w:pPr>
    </w:p>
    <w:p w:rsidR="00BE5C14" w:rsidRDefault="00BE5C14">
      <w:pPr>
        <w:jc w:val="center"/>
        <w:rPr>
          <w:rFonts w:ascii="宋体" w:hAnsi="宋体" w:cs="宋体"/>
          <w:b/>
          <w:sz w:val="30"/>
          <w:szCs w:val="30"/>
        </w:rPr>
      </w:pPr>
    </w:p>
    <w:p w:rsidR="00BE5C14" w:rsidRDefault="008B6C8B">
      <w:pPr>
        <w:jc w:val="center"/>
        <w:rPr>
          <w:rFonts w:ascii="宋体" w:hAnsi="宋体" w:cs="宋体"/>
          <w:b/>
          <w:sz w:val="30"/>
          <w:szCs w:val="30"/>
        </w:rPr>
      </w:pPr>
      <w:r>
        <w:rPr>
          <w:rFonts w:ascii="宋体" w:hAnsi="宋体" w:cs="宋体"/>
          <w:b/>
          <w:sz w:val="30"/>
          <w:szCs w:val="30"/>
        </w:rPr>
        <w:br w:type="page"/>
      </w:r>
    </w:p>
    <w:p w:rsidR="00BE5C14" w:rsidRDefault="008B6C8B">
      <w:pPr>
        <w:pStyle w:val="1"/>
      </w:pPr>
      <w:bookmarkStart w:id="6" w:name="_Toc17536929"/>
      <w:r>
        <w:rPr>
          <w:rFonts w:hint="eastAsia"/>
        </w:rPr>
        <w:lastRenderedPageBreak/>
        <w:t>第五章</w:t>
      </w:r>
      <w:r>
        <w:rPr>
          <w:rFonts w:hint="eastAsia"/>
        </w:rPr>
        <w:t xml:space="preserve">  </w:t>
      </w:r>
      <w:r>
        <w:rPr>
          <w:rFonts w:hint="eastAsia"/>
        </w:rPr>
        <w:t>谈判响应文件的组成</w:t>
      </w:r>
      <w:bookmarkEnd w:id="6"/>
    </w:p>
    <w:p w:rsidR="00BE5C14" w:rsidRDefault="008B6C8B">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w:t>
      </w:r>
    </w:p>
    <w:p w:rsidR="00BE5C14" w:rsidRDefault="008B6C8B">
      <w:pPr>
        <w:spacing w:line="360" w:lineRule="exact"/>
        <w:ind w:firstLineChars="201" w:firstLine="422"/>
        <w:rPr>
          <w:rFonts w:ascii="宋体" w:hAnsi="宋体" w:cs="宋体"/>
          <w:szCs w:val="21"/>
        </w:rPr>
      </w:pPr>
      <w:r>
        <w:rPr>
          <w:rFonts w:ascii="宋体" w:hAnsi="宋体" w:cs="宋体" w:hint="eastAsia"/>
          <w:szCs w:val="21"/>
        </w:rPr>
        <w:t>*1.谈判响应函</w:t>
      </w:r>
    </w:p>
    <w:p w:rsidR="00BE5C14" w:rsidRDefault="008B6C8B">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BE5C14" w:rsidRDefault="008B6C8B">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BE5C14" w:rsidRDefault="008B6C8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.授权委托书、代理人身份证复印件（双面）、供应商近三个月（自谈判之日起往前推）为其缴纳社保的记录（如果有授权委托情况的，必须提供）</w:t>
      </w:r>
    </w:p>
    <w:p w:rsidR="00BE5C14" w:rsidRDefault="008B6C8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BE5C14" w:rsidRDefault="008B6C8B">
      <w:pPr>
        <w:spacing w:line="360" w:lineRule="auto"/>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*6.投标人如为代理商</w:t>
      </w:r>
      <w:r w:rsidR="00392D0E">
        <w:rPr>
          <w:rFonts w:asciiTheme="minorEastAsia" w:eastAsiaTheme="minorEastAsia" w:hAnsiTheme="minorEastAsia" w:cs="宋体" w:hint="eastAsia"/>
          <w:kern w:val="0"/>
          <w:szCs w:val="21"/>
        </w:rPr>
        <w:t>，必须为生产厂家授权的一级代理商，并提供生产厂家授权的有效证书</w:t>
      </w:r>
    </w:p>
    <w:p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*7.2018-20120</w:t>
      </w:r>
      <w:r w:rsidR="00392D0E">
        <w:rPr>
          <w:rFonts w:asciiTheme="minorEastAsia" w:eastAsiaTheme="minorEastAsia" w:hAnsiTheme="minorEastAsia" w:cs="宋体" w:hint="eastAsia"/>
          <w:szCs w:val="21"/>
        </w:rPr>
        <w:t>年期间钢材某种型号具有第三方检测中心的合格检验报告贰份</w:t>
      </w:r>
    </w:p>
    <w:p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*8.销售单位的2018-2020</w:t>
      </w:r>
      <w:r w:rsidR="00392D0E">
        <w:rPr>
          <w:rFonts w:asciiTheme="minorEastAsia" w:eastAsiaTheme="minorEastAsia" w:hAnsiTheme="minorEastAsia" w:cs="宋体" w:hint="eastAsia"/>
          <w:szCs w:val="21"/>
        </w:rPr>
        <w:t>年期间采购合同复印件三份业绩</w:t>
      </w:r>
    </w:p>
    <w:p w:rsidR="00BE5C14" w:rsidRDefault="008B6C8B">
      <w:pPr>
        <w:spacing w:line="360" w:lineRule="auto"/>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*9.提供投标人近二年（2017-2018年）经会计事务所审计的财务报表，其中每年主营业务收入达到500-1000</w:t>
      </w:r>
      <w:r w:rsidR="00392D0E">
        <w:rPr>
          <w:rFonts w:asciiTheme="minorEastAsia" w:eastAsiaTheme="minorEastAsia" w:hAnsiTheme="minorEastAsia" w:cs="宋体" w:hint="eastAsia"/>
          <w:szCs w:val="21"/>
        </w:rPr>
        <w:t>万</w:t>
      </w:r>
    </w:p>
    <w:p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w:t>
      </w:r>
      <w:r w:rsidR="00392D0E">
        <w:rPr>
          <w:rFonts w:asciiTheme="minorEastAsia" w:eastAsiaTheme="minorEastAsia" w:hAnsiTheme="minorEastAsia" w:cs="宋体" w:hint="eastAsia"/>
          <w:szCs w:val="21"/>
        </w:rPr>
        <w:t>提供该企业生产桁架钢筋生产线的相关资料和生产线的图片</w:t>
      </w:r>
      <w:r>
        <w:rPr>
          <w:rFonts w:asciiTheme="minorEastAsia" w:eastAsiaTheme="minorEastAsia" w:hAnsiTheme="minorEastAsia" w:cs="宋体" w:hint="eastAsia"/>
          <w:szCs w:val="21"/>
        </w:rPr>
        <w:t>（要求最少不低于二条生产线以上）</w:t>
      </w:r>
    </w:p>
    <w:p w:rsidR="00BE5C14" w:rsidRDefault="008B6C8B">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rsidR="00BE5C14" w:rsidRDefault="008B6C8B">
      <w:pPr>
        <w:spacing w:line="360" w:lineRule="exact"/>
        <w:ind w:firstLineChars="201" w:firstLine="422"/>
        <w:rPr>
          <w:rFonts w:ascii="宋体" w:hAnsi="宋体" w:cs="宋体"/>
          <w:szCs w:val="21"/>
        </w:rPr>
      </w:pPr>
      <w:r>
        <w:rPr>
          <w:rFonts w:ascii="宋体" w:hAnsi="宋体" w:cs="宋体" w:hint="eastAsia"/>
          <w:szCs w:val="21"/>
        </w:rPr>
        <w:t>*1.报价一览表</w:t>
      </w:r>
    </w:p>
    <w:p w:rsidR="00BE5C14" w:rsidRDefault="008B6C8B">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BE5C14" w:rsidRDefault="008B6C8B">
      <w:pPr>
        <w:spacing w:line="360" w:lineRule="exact"/>
        <w:ind w:firstLineChars="201" w:firstLine="422"/>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BE5C14" w:rsidRDefault="008B6C8B">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.确保货源充足的保障措施</w:t>
      </w:r>
    </w:p>
    <w:p w:rsidR="00BE5C14" w:rsidRDefault="008B6C8B">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.质保及售后服务承诺</w:t>
      </w:r>
    </w:p>
    <w:p w:rsidR="00BE5C14" w:rsidRDefault="008B6C8B">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rsidR="00BE5C14" w:rsidRDefault="008B6C8B">
      <w:pPr>
        <w:spacing w:line="360" w:lineRule="exact"/>
        <w:ind w:firstLineChars="201" w:firstLine="422"/>
        <w:rPr>
          <w:rFonts w:ascii="宋体" w:hAnsi="宋体" w:cs="宋体"/>
          <w:color w:val="000000"/>
          <w:szCs w:val="21"/>
        </w:rPr>
      </w:pPr>
      <w:r>
        <w:rPr>
          <w:rFonts w:ascii="宋体" w:hAnsi="宋体" w:cs="宋体" w:hint="eastAsia"/>
          <w:color w:val="000000"/>
          <w:szCs w:val="21"/>
        </w:rPr>
        <w:t>5.运输方案</w:t>
      </w:r>
    </w:p>
    <w:p w:rsidR="00BE5C14" w:rsidRDefault="008B6C8B">
      <w:pPr>
        <w:spacing w:line="360" w:lineRule="exact"/>
        <w:ind w:firstLineChars="201" w:firstLine="422"/>
        <w:rPr>
          <w:rFonts w:ascii="宋体" w:hAnsi="宋体" w:cs="宋体"/>
          <w:szCs w:val="21"/>
        </w:rPr>
      </w:pPr>
      <w:r>
        <w:rPr>
          <w:rFonts w:ascii="宋体" w:hAnsi="宋体" w:cs="宋体"/>
          <w:color w:val="000000"/>
          <w:szCs w:val="21"/>
        </w:rPr>
        <w:t>6</w:t>
      </w:r>
      <w:r>
        <w:rPr>
          <w:rFonts w:ascii="宋体" w:hAnsi="宋体" w:cs="宋体" w:hint="eastAsia"/>
          <w:color w:val="000000"/>
          <w:szCs w:val="21"/>
        </w:rPr>
        <w:t>.其他评审相关资料</w:t>
      </w:r>
    </w:p>
    <w:p w:rsidR="00BE5C14" w:rsidRDefault="008B6C8B">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BE5C14" w:rsidRDefault="008B6C8B">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rsidR="00BE5C14" w:rsidRDefault="008B6C8B">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rsidR="00BE5C14" w:rsidRDefault="008B6C8B">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rsidR="00BE5C14" w:rsidRDefault="00BE5C14">
      <w:pPr>
        <w:spacing w:line="360" w:lineRule="exact"/>
        <w:rPr>
          <w:rFonts w:ascii="宋体" w:hAnsi="宋体" w:cs="宋体"/>
          <w:szCs w:val="21"/>
        </w:rPr>
      </w:pPr>
    </w:p>
    <w:p w:rsidR="00C244EF" w:rsidRDefault="00C244EF">
      <w:pPr>
        <w:pStyle w:val="1"/>
      </w:pPr>
      <w:bookmarkStart w:id="7" w:name="_Toc17536930"/>
      <w:r>
        <w:br w:type="page"/>
      </w:r>
    </w:p>
    <w:p w:rsidR="00BE5C14" w:rsidRDefault="008B6C8B">
      <w:pPr>
        <w:pStyle w:val="1"/>
      </w:pPr>
      <w:r>
        <w:rPr>
          <w:rFonts w:hint="eastAsia"/>
        </w:rPr>
        <w:lastRenderedPageBreak/>
        <w:t>第六章</w:t>
      </w:r>
      <w:r>
        <w:rPr>
          <w:rFonts w:hint="eastAsia"/>
        </w:rPr>
        <w:t xml:space="preserve">  </w:t>
      </w:r>
      <w:r>
        <w:rPr>
          <w:rFonts w:hint="eastAsia"/>
        </w:rPr>
        <w:t>附</w:t>
      </w:r>
      <w:r>
        <w:rPr>
          <w:rFonts w:hint="eastAsia"/>
        </w:rPr>
        <w:t xml:space="preserve">    </w:t>
      </w:r>
      <w:r>
        <w:rPr>
          <w:rFonts w:hint="eastAsia"/>
        </w:rPr>
        <w:t>件</w:t>
      </w:r>
      <w:bookmarkEnd w:id="7"/>
    </w:p>
    <w:p w:rsidR="00BE5C14" w:rsidRDefault="00BE5C14">
      <w:pPr>
        <w:pStyle w:val="12"/>
        <w:spacing w:line="360" w:lineRule="exact"/>
        <w:rPr>
          <w:rFonts w:cs="宋体"/>
          <w:b/>
          <w:sz w:val="28"/>
          <w:szCs w:val="28"/>
        </w:rPr>
      </w:pPr>
    </w:p>
    <w:p w:rsidR="00BE5C14" w:rsidRDefault="008B6C8B">
      <w:pPr>
        <w:spacing w:line="360" w:lineRule="auto"/>
        <w:jc w:val="center"/>
        <w:rPr>
          <w:rFonts w:ascii="宋体" w:hAnsi="宋体"/>
          <w:b/>
          <w:sz w:val="28"/>
          <w:szCs w:val="28"/>
        </w:rPr>
      </w:pPr>
      <w:r>
        <w:rPr>
          <w:rFonts w:ascii="宋体" w:hAnsi="宋体" w:hint="eastAsia"/>
          <w:b/>
          <w:sz w:val="28"/>
          <w:szCs w:val="28"/>
        </w:rPr>
        <w:t>告 知 书</w:t>
      </w:r>
    </w:p>
    <w:p w:rsidR="00BE5C14" w:rsidRDefault="008B6C8B">
      <w:pPr>
        <w:spacing w:line="360" w:lineRule="auto"/>
        <w:rPr>
          <w:rFonts w:ascii="宋体" w:hAnsi="宋体"/>
          <w:szCs w:val="21"/>
        </w:rPr>
      </w:pPr>
      <w:r>
        <w:rPr>
          <w:rFonts w:ascii="宋体" w:hAnsi="宋体" w:hint="eastAsia"/>
          <w:szCs w:val="21"/>
        </w:rPr>
        <w:t>尊敬的供应商及项目参与人：</w:t>
      </w:r>
    </w:p>
    <w:p w:rsidR="00BE5C14" w:rsidRDefault="008B6C8B">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BE5C14" w:rsidRDefault="008B6C8B">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BE5C14" w:rsidRDefault="008B6C8B">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BE5C14" w:rsidRDefault="008B6C8B">
      <w:pPr>
        <w:spacing w:line="360" w:lineRule="auto"/>
        <w:ind w:firstLineChars="200" w:firstLine="420"/>
        <w:rPr>
          <w:rFonts w:ascii="宋体" w:hAnsi="宋体"/>
          <w:szCs w:val="21"/>
        </w:rPr>
      </w:pPr>
      <w:r>
        <w:rPr>
          <w:rFonts w:ascii="宋体" w:hAnsi="宋体" w:hint="eastAsia"/>
          <w:szCs w:val="21"/>
        </w:rPr>
        <w:t>（二）与供应商或采购人恶意串通的；</w:t>
      </w:r>
    </w:p>
    <w:p w:rsidR="00BE5C14" w:rsidRDefault="008B6C8B">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BE5C14" w:rsidRDefault="008B6C8B">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BE5C14" w:rsidRDefault="008B6C8B">
      <w:pPr>
        <w:spacing w:line="360" w:lineRule="auto"/>
        <w:ind w:firstLineChars="200" w:firstLine="420"/>
        <w:rPr>
          <w:rFonts w:ascii="宋体" w:hAnsi="宋体"/>
          <w:szCs w:val="21"/>
        </w:rPr>
      </w:pPr>
      <w:r>
        <w:rPr>
          <w:rFonts w:ascii="宋体" w:hAnsi="宋体" w:hint="eastAsia"/>
          <w:szCs w:val="21"/>
        </w:rPr>
        <w:t>（五）其他违纪违规行为。</w:t>
      </w:r>
    </w:p>
    <w:p w:rsidR="00BE5C14" w:rsidRDefault="008B6C8B">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rsidR="00BE5C14" w:rsidRDefault="008B6C8B">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rsidR="00BE5C14" w:rsidRDefault="008B6C8B">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BE5C14" w:rsidRDefault="008B6C8B">
      <w:pPr>
        <w:spacing w:line="360" w:lineRule="auto"/>
        <w:ind w:firstLineChars="200" w:firstLine="420"/>
        <w:rPr>
          <w:rFonts w:ascii="宋体" w:hAnsi="宋体"/>
          <w:szCs w:val="21"/>
        </w:rPr>
      </w:pPr>
      <w:r>
        <w:rPr>
          <w:rFonts w:ascii="宋体" w:hAnsi="宋体" w:hint="eastAsia"/>
          <w:szCs w:val="21"/>
        </w:rPr>
        <w:t>（三）提供虚假材料谋取成交、成交的；</w:t>
      </w:r>
    </w:p>
    <w:p w:rsidR="00BE5C14" w:rsidRDefault="008B6C8B">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BE5C14" w:rsidRDefault="008B6C8B">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BE5C14" w:rsidRDefault="008B6C8B">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rsidR="00BE5C14" w:rsidRDefault="008B6C8B">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BE5C14" w:rsidRDefault="008B6C8B">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BE5C14" w:rsidRDefault="00BE5C14">
      <w:pPr>
        <w:pStyle w:val="23"/>
        <w:spacing w:line="360" w:lineRule="exact"/>
        <w:outlineLvl w:val="1"/>
        <w:rPr>
          <w:rFonts w:cs="宋体"/>
          <w:b/>
          <w:color w:val="000000"/>
          <w:sz w:val="28"/>
          <w:szCs w:val="28"/>
        </w:rPr>
      </w:pPr>
    </w:p>
    <w:p w:rsidR="00BE5C14" w:rsidRDefault="00BE5C14">
      <w:pPr>
        <w:pStyle w:val="12"/>
        <w:spacing w:line="360" w:lineRule="exact"/>
        <w:rPr>
          <w:rFonts w:cs="宋体"/>
          <w:b/>
          <w:sz w:val="28"/>
          <w:szCs w:val="28"/>
        </w:rPr>
      </w:pPr>
    </w:p>
    <w:p w:rsidR="00BE5C14" w:rsidRDefault="00BE5C14">
      <w:pPr>
        <w:pStyle w:val="12"/>
        <w:spacing w:line="360" w:lineRule="exact"/>
        <w:rPr>
          <w:rFonts w:cs="宋体"/>
          <w:b/>
          <w:sz w:val="28"/>
          <w:szCs w:val="28"/>
        </w:rPr>
      </w:pPr>
    </w:p>
    <w:p w:rsidR="00BE5C14" w:rsidRDefault="00BE5C14">
      <w:pPr>
        <w:pStyle w:val="12"/>
        <w:spacing w:line="360" w:lineRule="exact"/>
        <w:rPr>
          <w:rFonts w:cs="宋体"/>
          <w:b/>
          <w:sz w:val="28"/>
          <w:szCs w:val="28"/>
        </w:rPr>
      </w:pPr>
    </w:p>
    <w:p w:rsidR="00BE5C14" w:rsidRDefault="00BE5C14">
      <w:pPr>
        <w:pStyle w:val="12"/>
        <w:spacing w:line="360" w:lineRule="exact"/>
        <w:rPr>
          <w:rFonts w:cs="宋体"/>
          <w:b/>
          <w:sz w:val="28"/>
          <w:szCs w:val="28"/>
        </w:rPr>
      </w:pPr>
    </w:p>
    <w:p w:rsidR="00BE5C14" w:rsidRDefault="008B6C8B">
      <w:pPr>
        <w:pStyle w:val="12"/>
        <w:spacing w:line="360" w:lineRule="exact"/>
        <w:rPr>
          <w:rFonts w:cs="宋体"/>
          <w:b/>
          <w:sz w:val="28"/>
          <w:szCs w:val="28"/>
        </w:rPr>
      </w:pPr>
      <w:r>
        <w:rPr>
          <w:rFonts w:cs="宋体"/>
          <w:b/>
          <w:sz w:val="28"/>
          <w:szCs w:val="28"/>
        </w:rPr>
        <w:br w:type="page"/>
      </w:r>
    </w:p>
    <w:p w:rsidR="00BE5C14" w:rsidRDefault="008B6C8B">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rsidR="00BE5C14" w:rsidRDefault="00BE5C14">
      <w:pPr>
        <w:pStyle w:val="4"/>
        <w:rPr>
          <w:rFonts w:ascii="宋体" w:hAnsi="宋体" w:cs="宋体"/>
        </w:rPr>
      </w:pPr>
    </w:p>
    <w:p w:rsidR="00BE5C14" w:rsidRDefault="008B6C8B">
      <w:pPr>
        <w:pStyle w:val="12"/>
        <w:spacing w:line="360" w:lineRule="exact"/>
        <w:jc w:val="center"/>
        <w:rPr>
          <w:rFonts w:cs="宋体"/>
          <w:b/>
          <w:sz w:val="28"/>
          <w:szCs w:val="28"/>
        </w:rPr>
      </w:pPr>
      <w:r>
        <w:rPr>
          <w:rFonts w:cs="宋体" w:hint="eastAsia"/>
          <w:b/>
          <w:sz w:val="28"/>
          <w:szCs w:val="28"/>
        </w:rPr>
        <w:t>谈判响应函</w:t>
      </w:r>
    </w:p>
    <w:p w:rsidR="00BE5C14" w:rsidRDefault="008B6C8B">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color w:val="FF0000"/>
          <w:sz w:val="21"/>
          <w:szCs w:val="21"/>
        </w:rPr>
        <w:t>采购</w:t>
      </w:r>
      <w:r>
        <w:rPr>
          <w:rFonts w:asciiTheme="minorEastAsia" w:eastAsiaTheme="minorEastAsia" w:hAnsiTheme="minorEastAsia" w:cs="宋体"/>
          <w:color w:val="FF0000"/>
          <w:sz w:val="21"/>
          <w:szCs w:val="21"/>
        </w:rPr>
        <w:t>人名称</w:t>
      </w:r>
      <w:r>
        <w:rPr>
          <w:rFonts w:asciiTheme="minorEastAsia" w:eastAsiaTheme="minorEastAsia" w:hAnsiTheme="minorEastAsia" w:cs="宋体" w:hint="eastAsia"/>
          <w:sz w:val="21"/>
          <w:szCs w:val="21"/>
        </w:rPr>
        <w:t xml:space="preserve">      </w:t>
      </w:r>
    </w:p>
    <w:p w:rsidR="00BE5C14" w:rsidRDefault="008B6C8B">
      <w:pPr>
        <w:pStyle w:val="12"/>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 ：</w:t>
      </w:r>
    </w:p>
    <w:p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BE5C14" w:rsidRDefault="008B6C8B">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我单位承诺该谈判响应文件在谈判开始后的全过程中保持有效，不作任何更改和变动。并同意按竞争性谈判文件中的规定，本谈判响应文件的有效期限为谈判开始后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BE5C14" w:rsidRDefault="008B6C8B">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w:t>
      </w:r>
      <w:r>
        <w:rPr>
          <w:rFonts w:asciiTheme="minorEastAsia" w:eastAsiaTheme="minorEastAsia" w:hAnsiTheme="minorEastAsia" w:cs="宋体" w:hint="eastAsia"/>
          <w:sz w:val="21"/>
          <w:szCs w:val="21"/>
        </w:rPr>
        <w:t>竞争性谈判文件</w:t>
      </w:r>
      <w:r>
        <w:rPr>
          <w:rFonts w:asciiTheme="minorEastAsia" w:eastAsiaTheme="minorEastAsia" w:hAnsiTheme="minorEastAsia" w:hint="eastAsia"/>
          <w:sz w:val="21"/>
          <w:szCs w:val="21"/>
        </w:rPr>
        <w:t>规定的各项要求，向采购人提供所需</w:t>
      </w:r>
      <w:r>
        <w:rPr>
          <w:rFonts w:hint="eastAsia"/>
          <w:sz w:val="21"/>
          <w:szCs w:val="21"/>
        </w:rPr>
        <w:t>货物。</w:t>
      </w:r>
      <w:r>
        <w:rPr>
          <w:rFonts w:asciiTheme="minorEastAsia" w:eastAsiaTheme="minorEastAsia" w:hAnsiTheme="minorEastAsia" w:hint="eastAsia"/>
          <w:sz w:val="21"/>
          <w:szCs w:val="21"/>
        </w:rPr>
        <w:t>谈判报价包括但不限于竞争性谈判文件及其准备（包括现场踏勘、技术核对等）、设备（包括备品备件、专用工具）、技术资料、设计、制造、检验、包装、发货、运输、装卸至现场指定地点、安装调试、技术指导培训、质保期及维保服务、耗材、利润、风险、税金（13%的增值税发票）和竞争性谈判文件所要求的相关服务等全部内容。</w:t>
      </w:r>
    </w:p>
    <w:p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5.我单位认为贵单位有权决定成交供应商，还认为贵单位有权接受或拒绝所有的供应商。</w:t>
      </w:r>
    </w:p>
    <w:p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6</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rsidR="00BE5C14" w:rsidRDefault="008B6C8B">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8.我单位承诺保证采购人在使用该货物或其任何一部分时不受第三方提出侵犯其专利权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asciiTheme="minorEastAsia" w:eastAsiaTheme="minorEastAsia" w:hAnsiTheme="minorEastAsia" w:hint="eastAsia"/>
          <w:szCs w:val="21"/>
        </w:rPr>
        <w:t>一旦出现侵权、索赔或诉讼，我单位承担全部责任。</w:t>
      </w:r>
    </w:p>
    <w:p w:rsidR="00BE5C14" w:rsidRDefault="008B6C8B">
      <w:pPr>
        <w:pStyle w:val="12"/>
        <w:spacing w:line="360" w:lineRule="exact"/>
        <w:ind w:firstLine="405"/>
        <w:rPr>
          <w:rFonts w:cs="宋体"/>
          <w:sz w:val="21"/>
          <w:szCs w:val="21"/>
        </w:rPr>
      </w:pPr>
      <w:r>
        <w:rPr>
          <w:rFonts w:cs="宋体" w:hint="eastAsia"/>
          <w:sz w:val="21"/>
          <w:szCs w:val="21"/>
        </w:rPr>
        <w:t>9.与本次谈判有关的正式通讯地址为：</w:t>
      </w:r>
    </w:p>
    <w:p w:rsidR="00BE5C14" w:rsidRDefault="008B6C8B">
      <w:pPr>
        <w:pStyle w:val="12"/>
        <w:spacing w:line="360" w:lineRule="exact"/>
        <w:jc w:val="left"/>
        <w:rPr>
          <w:rFonts w:cs="宋体"/>
          <w:sz w:val="21"/>
          <w:szCs w:val="21"/>
        </w:rPr>
      </w:pPr>
      <w:r>
        <w:rPr>
          <w:rFonts w:cs="宋体" w:hint="eastAsia"/>
          <w:sz w:val="21"/>
          <w:szCs w:val="21"/>
        </w:rPr>
        <w:t xml:space="preserve">地   址：                  </w:t>
      </w:r>
    </w:p>
    <w:p w:rsidR="00BE5C14" w:rsidRDefault="008B6C8B">
      <w:pPr>
        <w:pStyle w:val="12"/>
        <w:spacing w:line="360" w:lineRule="exact"/>
        <w:rPr>
          <w:rFonts w:cs="宋体"/>
          <w:sz w:val="21"/>
          <w:szCs w:val="21"/>
        </w:rPr>
      </w:pPr>
      <w:r>
        <w:rPr>
          <w:rFonts w:cs="宋体" w:hint="eastAsia"/>
          <w:sz w:val="21"/>
          <w:szCs w:val="21"/>
        </w:rPr>
        <w:t xml:space="preserve">电   话：                  </w:t>
      </w:r>
    </w:p>
    <w:p w:rsidR="00BE5C14" w:rsidRDefault="008B6C8B">
      <w:pPr>
        <w:pStyle w:val="12"/>
        <w:spacing w:line="360" w:lineRule="exact"/>
        <w:rPr>
          <w:rFonts w:cs="宋体"/>
          <w:sz w:val="21"/>
          <w:szCs w:val="21"/>
        </w:rPr>
      </w:pPr>
      <w:r>
        <w:rPr>
          <w:rFonts w:cs="宋体" w:hint="eastAsia"/>
          <w:sz w:val="21"/>
          <w:szCs w:val="21"/>
        </w:rPr>
        <w:t xml:space="preserve">传   真：                  </w:t>
      </w:r>
    </w:p>
    <w:p w:rsidR="00BE5C14" w:rsidRDefault="008B6C8B">
      <w:pPr>
        <w:pStyle w:val="12"/>
        <w:spacing w:line="360" w:lineRule="exact"/>
        <w:rPr>
          <w:rFonts w:cs="宋体"/>
          <w:sz w:val="21"/>
          <w:szCs w:val="21"/>
        </w:rPr>
      </w:pPr>
      <w:r>
        <w:rPr>
          <w:rFonts w:cs="宋体" w:hint="eastAsia"/>
          <w:sz w:val="21"/>
          <w:szCs w:val="21"/>
        </w:rPr>
        <w:t xml:space="preserve">供应商法定代表人或代理人（签字或盖章）：       </w:t>
      </w:r>
    </w:p>
    <w:p w:rsidR="00BE5C14" w:rsidRDefault="008B6C8B">
      <w:pPr>
        <w:pStyle w:val="12"/>
        <w:spacing w:line="360" w:lineRule="exact"/>
        <w:rPr>
          <w:rFonts w:cs="宋体"/>
          <w:sz w:val="21"/>
          <w:szCs w:val="21"/>
        </w:rPr>
      </w:pPr>
      <w:r>
        <w:rPr>
          <w:rFonts w:cs="宋体" w:hint="eastAsia"/>
          <w:sz w:val="21"/>
          <w:szCs w:val="21"/>
        </w:rPr>
        <w:t xml:space="preserve">供应商名称（公章）：             </w:t>
      </w:r>
    </w:p>
    <w:p w:rsidR="00BE5C14" w:rsidRDefault="008B6C8B">
      <w:pPr>
        <w:widowControl/>
        <w:jc w:val="left"/>
        <w:rPr>
          <w:rFonts w:ascii="宋体" w:hAnsi="宋体" w:cs="宋体"/>
          <w:szCs w:val="21"/>
        </w:rPr>
      </w:pPr>
      <w:r>
        <w:rPr>
          <w:rFonts w:cs="宋体" w:hint="eastAsia"/>
          <w:szCs w:val="21"/>
        </w:rPr>
        <w:t>日</w:t>
      </w:r>
      <w:r>
        <w:rPr>
          <w:rFonts w:cs="宋体" w:hint="eastAsia"/>
          <w:szCs w:val="21"/>
        </w:rPr>
        <w:t xml:space="preserve">    </w:t>
      </w:r>
      <w:r>
        <w:rPr>
          <w:rFonts w:cs="宋体" w:hint="eastAsia"/>
          <w:szCs w:val="21"/>
        </w:rPr>
        <w:t>期：</w:t>
      </w:r>
      <w:r>
        <w:rPr>
          <w:rFonts w:cs="宋体" w:hint="eastAsia"/>
          <w:szCs w:val="21"/>
        </w:rPr>
        <w:t xml:space="preserve">     </w:t>
      </w:r>
      <w:r>
        <w:rPr>
          <w:rFonts w:cs="宋体" w:hint="eastAsia"/>
          <w:szCs w:val="21"/>
        </w:rPr>
        <w:t>年</w:t>
      </w:r>
      <w:r>
        <w:rPr>
          <w:rFonts w:cs="宋体" w:hint="eastAsia"/>
          <w:szCs w:val="21"/>
        </w:rPr>
        <w:t xml:space="preserve">    </w:t>
      </w:r>
      <w:r>
        <w:rPr>
          <w:rFonts w:cs="宋体" w:hint="eastAsia"/>
          <w:szCs w:val="21"/>
        </w:rPr>
        <w:t>月</w:t>
      </w:r>
      <w:r>
        <w:rPr>
          <w:rFonts w:cs="宋体" w:hint="eastAsia"/>
          <w:szCs w:val="21"/>
        </w:rPr>
        <w:t xml:space="preserve">    </w:t>
      </w:r>
      <w:r>
        <w:rPr>
          <w:rFonts w:cs="宋体" w:hint="eastAsia"/>
          <w:szCs w:val="21"/>
        </w:rPr>
        <w:t>日</w:t>
      </w:r>
      <w:r>
        <w:rPr>
          <w:rFonts w:cs="宋体"/>
          <w:szCs w:val="21"/>
        </w:rPr>
        <w:br w:type="page"/>
      </w:r>
    </w:p>
    <w:p w:rsidR="00BE5C14" w:rsidRDefault="008B6C8B">
      <w:pPr>
        <w:pStyle w:val="12"/>
        <w:spacing w:line="360" w:lineRule="exact"/>
        <w:rPr>
          <w:rFonts w:cs="宋体"/>
          <w:b/>
          <w:sz w:val="28"/>
          <w:szCs w:val="28"/>
        </w:rPr>
      </w:pPr>
      <w:r>
        <w:rPr>
          <w:rFonts w:cs="宋体" w:hint="eastAsia"/>
          <w:b/>
          <w:sz w:val="28"/>
          <w:szCs w:val="28"/>
        </w:rPr>
        <w:lastRenderedPageBreak/>
        <w:t>2.法定代表人资格证明书</w:t>
      </w:r>
    </w:p>
    <w:p w:rsidR="00BE5C14" w:rsidRDefault="00BE5C14"/>
    <w:p w:rsidR="00BE5C14" w:rsidRDefault="008B6C8B">
      <w:pPr>
        <w:spacing w:line="360" w:lineRule="auto"/>
        <w:jc w:val="center"/>
        <w:rPr>
          <w:rFonts w:ascii="宋体" w:hAnsi="宋体"/>
          <w:b/>
          <w:sz w:val="32"/>
          <w:szCs w:val="32"/>
        </w:rPr>
      </w:pPr>
      <w:r>
        <w:rPr>
          <w:rFonts w:ascii="宋体" w:hAnsi="宋体" w:hint="eastAsia"/>
          <w:b/>
          <w:sz w:val="28"/>
          <w:szCs w:val="28"/>
        </w:rPr>
        <w:t>法定代表人资格证明书</w:t>
      </w:r>
    </w:p>
    <w:p w:rsidR="00BE5C14" w:rsidRDefault="008B6C8B">
      <w:pPr>
        <w:spacing w:line="360" w:lineRule="auto"/>
        <w:rPr>
          <w:rFonts w:ascii="宋体" w:hAnsi="宋体"/>
          <w:szCs w:val="21"/>
        </w:rPr>
      </w:pPr>
      <w:r>
        <w:rPr>
          <w:rFonts w:ascii="宋体" w:hAnsi="宋体" w:hint="eastAsia"/>
          <w:szCs w:val="21"/>
        </w:rPr>
        <w:t>单位名称</w:t>
      </w:r>
      <w:r>
        <w:rPr>
          <w:rFonts w:ascii="宋体" w:hAnsi="宋体"/>
          <w:szCs w:val="21"/>
        </w:rPr>
        <w:t>:</w:t>
      </w:r>
    </w:p>
    <w:p w:rsidR="00BE5C14" w:rsidRDefault="008B6C8B">
      <w:pPr>
        <w:spacing w:line="360" w:lineRule="auto"/>
        <w:rPr>
          <w:rFonts w:ascii="宋体" w:hAnsi="宋体"/>
          <w:szCs w:val="21"/>
        </w:rPr>
      </w:pPr>
      <w:r>
        <w:rPr>
          <w:rFonts w:ascii="宋体" w:hAnsi="宋体" w:hint="eastAsia"/>
          <w:szCs w:val="21"/>
        </w:rPr>
        <w:t>地址</w:t>
      </w:r>
      <w:r>
        <w:rPr>
          <w:rFonts w:ascii="宋体" w:hAnsi="宋体"/>
          <w:szCs w:val="21"/>
        </w:rPr>
        <w:t>:</w:t>
      </w:r>
    </w:p>
    <w:p w:rsidR="00BE5C14" w:rsidRDefault="008B6C8B">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BE5C14" w:rsidRDefault="008B6C8B">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BE5C14" w:rsidRDefault="008B6C8B">
      <w:pPr>
        <w:spacing w:line="360" w:lineRule="auto"/>
        <w:rPr>
          <w:rFonts w:ascii="宋体" w:hAnsi="宋体"/>
          <w:szCs w:val="21"/>
        </w:rPr>
      </w:pPr>
      <w:r>
        <w:rPr>
          <w:rFonts w:ascii="宋体" w:hAnsi="宋体" w:hint="eastAsia"/>
          <w:szCs w:val="21"/>
        </w:rPr>
        <w:t>特此证明。</w:t>
      </w:r>
    </w:p>
    <w:p w:rsidR="00BE5C14" w:rsidRDefault="00BE5C14">
      <w:pPr>
        <w:spacing w:line="360" w:lineRule="auto"/>
        <w:rPr>
          <w:rFonts w:ascii="宋体" w:hAnsi="宋体"/>
          <w:szCs w:val="21"/>
        </w:rPr>
      </w:pPr>
    </w:p>
    <w:p w:rsidR="00BE5C14" w:rsidRDefault="00BE5C14">
      <w:pPr>
        <w:spacing w:line="360" w:lineRule="auto"/>
        <w:rPr>
          <w:rFonts w:ascii="宋体" w:hAnsi="宋体"/>
          <w:szCs w:val="21"/>
        </w:rPr>
      </w:pPr>
    </w:p>
    <w:p w:rsidR="00BE5C14" w:rsidRDefault="008B6C8B">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BE5C14" w:rsidRDefault="008B6C8B">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BE5C14" w:rsidRDefault="008B6C8B">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BE5C14" w:rsidRDefault="00BE5C14">
      <w:pPr>
        <w:tabs>
          <w:tab w:val="left" w:pos="6045"/>
        </w:tabs>
        <w:snapToGrid w:val="0"/>
        <w:spacing w:line="360" w:lineRule="auto"/>
        <w:ind w:left="210" w:hangingChars="100" w:hanging="210"/>
        <w:rPr>
          <w:rFonts w:ascii="宋体" w:hAnsi="宋体"/>
          <w:szCs w:val="21"/>
        </w:rPr>
      </w:pPr>
    </w:p>
    <w:p w:rsidR="00BE5C14" w:rsidRDefault="008B6C8B">
      <w:pPr>
        <w:snapToGrid w:val="0"/>
        <w:spacing w:line="360" w:lineRule="auto"/>
        <w:rPr>
          <w:rFonts w:ascii="宋体" w:hAnsi="宋体"/>
          <w:szCs w:val="21"/>
        </w:rPr>
      </w:pPr>
      <w:r>
        <w:rPr>
          <w:rFonts w:ascii="宋体" w:hAnsi="宋体" w:cs="宋体" w:hint="eastAsia"/>
          <w:szCs w:val="21"/>
        </w:rPr>
        <w:t> </w:t>
      </w:r>
    </w:p>
    <w:p w:rsidR="00BE5C14" w:rsidRDefault="00BE5C14">
      <w:pPr>
        <w:snapToGrid w:val="0"/>
        <w:spacing w:line="360" w:lineRule="auto"/>
        <w:rPr>
          <w:rFonts w:ascii="宋体" w:hAnsi="宋体"/>
          <w:szCs w:val="21"/>
        </w:rPr>
      </w:pPr>
    </w:p>
    <w:p w:rsidR="00BE5C14" w:rsidRDefault="00BE5C14">
      <w:pPr>
        <w:snapToGrid w:val="0"/>
        <w:spacing w:line="360" w:lineRule="auto"/>
        <w:rPr>
          <w:rFonts w:ascii="宋体" w:hAnsi="宋体"/>
          <w:b/>
          <w:szCs w:val="21"/>
        </w:rPr>
      </w:pPr>
    </w:p>
    <w:p w:rsidR="00BE5C14" w:rsidRDefault="008B6C8B">
      <w:pPr>
        <w:spacing w:line="360" w:lineRule="auto"/>
        <w:rPr>
          <w:rFonts w:ascii="宋体" w:hAnsi="宋体"/>
          <w:szCs w:val="21"/>
        </w:rPr>
      </w:pPr>
      <w:r>
        <w:rPr>
          <w:rFonts w:ascii="宋体" w:hAnsi="宋体" w:hint="eastAsia"/>
          <w:szCs w:val="21"/>
        </w:rPr>
        <w:t>法定代表人身份证</w:t>
      </w:r>
    </w:p>
    <w:p w:rsidR="00BE5C14" w:rsidRDefault="008B6C8B">
      <w:pPr>
        <w:spacing w:line="360" w:lineRule="auto"/>
        <w:rPr>
          <w:rFonts w:ascii="宋体" w:hAnsi="宋体"/>
          <w:szCs w:val="21"/>
        </w:rPr>
      </w:pPr>
      <w:r>
        <w:rPr>
          <w:rFonts w:ascii="宋体" w:hAnsi="宋体" w:hint="eastAsia"/>
          <w:szCs w:val="21"/>
        </w:rPr>
        <w:t>（双面复印件）粘贴处</w:t>
      </w:r>
    </w:p>
    <w:p w:rsidR="00BE5C14" w:rsidRDefault="00BE5C14">
      <w:pPr>
        <w:snapToGrid w:val="0"/>
        <w:spacing w:line="360" w:lineRule="auto"/>
        <w:rPr>
          <w:rFonts w:ascii="宋体" w:hAnsi="宋体"/>
          <w:b/>
          <w:sz w:val="24"/>
          <w:szCs w:val="28"/>
        </w:rPr>
      </w:pPr>
    </w:p>
    <w:p w:rsidR="00BE5C14" w:rsidRDefault="00BE5C14">
      <w:pPr>
        <w:snapToGrid w:val="0"/>
        <w:spacing w:line="360" w:lineRule="auto"/>
        <w:rPr>
          <w:rFonts w:ascii="宋体" w:hAnsi="宋体"/>
          <w:b/>
          <w:sz w:val="24"/>
          <w:szCs w:val="28"/>
        </w:rPr>
      </w:pPr>
    </w:p>
    <w:p w:rsidR="00BE5C14" w:rsidRDefault="00BE5C14"/>
    <w:p w:rsidR="00BE5C14" w:rsidRDefault="00BE5C14"/>
    <w:p w:rsidR="00BE5C14" w:rsidRDefault="00BE5C14"/>
    <w:p w:rsidR="00BE5C14" w:rsidRDefault="00BE5C14"/>
    <w:p w:rsidR="00BE5C14" w:rsidRDefault="00BE5C14"/>
    <w:p w:rsidR="00BE5C14" w:rsidRDefault="00BE5C14"/>
    <w:p w:rsidR="00BE5C14" w:rsidRDefault="00BE5C14"/>
    <w:p w:rsidR="00BE5C14" w:rsidRDefault="00BE5C14"/>
    <w:p w:rsidR="00BE5C14" w:rsidRDefault="00BE5C14"/>
    <w:p w:rsidR="00BE5C14" w:rsidRDefault="008B6C8B">
      <w:pPr>
        <w:pageBreakBefore/>
        <w:spacing w:line="360" w:lineRule="auto"/>
        <w:rPr>
          <w:rFonts w:ascii="宋体" w:hAnsi="宋体" w:cs="宋体"/>
          <w:b/>
          <w:sz w:val="28"/>
        </w:rPr>
      </w:pPr>
      <w:r>
        <w:rPr>
          <w:rFonts w:ascii="宋体" w:hAnsi="宋体" w:cs="宋体" w:hint="eastAsia"/>
          <w:b/>
          <w:sz w:val="28"/>
        </w:rPr>
        <w:lastRenderedPageBreak/>
        <w:t>3.授权委托书</w:t>
      </w:r>
    </w:p>
    <w:p w:rsidR="00BE5C14" w:rsidRDefault="008B6C8B">
      <w:pPr>
        <w:pStyle w:val="12"/>
        <w:spacing w:line="360" w:lineRule="exact"/>
        <w:jc w:val="center"/>
        <w:rPr>
          <w:rFonts w:cs="宋体"/>
          <w:b/>
          <w:sz w:val="28"/>
          <w:szCs w:val="28"/>
        </w:rPr>
      </w:pPr>
      <w:r>
        <w:rPr>
          <w:rFonts w:cs="宋体" w:hint="eastAsia"/>
          <w:b/>
          <w:sz w:val="28"/>
          <w:szCs w:val="28"/>
        </w:rPr>
        <w:t>授权委托书</w:t>
      </w:r>
    </w:p>
    <w:p w:rsidR="00BE5C14" w:rsidRDefault="00BE5C14">
      <w:pPr>
        <w:adjustRightInd w:val="0"/>
        <w:snapToGrid w:val="0"/>
        <w:spacing w:line="360" w:lineRule="auto"/>
        <w:ind w:firstLineChars="215" w:firstLine="516"/>
        <w:rPr>
          <w:rFonts w:ascii="宋体" w:hAnsi="宋体" w:cs="宋体"/>
          <w:sz w:val="24"/>
          <w:szCs w:val="24"/>
        </w:rPr>
      </w:pPr>
    </w:p>
    <w:p w:rsidR="00BE5C14" w:rsidRDefault="008B6C8B">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BE5C14" w:rsidRDefault="008B6C8B">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BE5C14" w:rsidRDefault="00BE5C14">
      <w:pPr>
        <w:adjustRightInd w:val="0"/>
        <w:snapToGrid w:val="0"/>
        <w:spacing w:line="360" w:lineRule="auto"/>
        <w:rPr>
          <w:rFonts w:ascii="宋体" w:hAnsi="宋体" w:cs="宋体"/>
          <w:sz w:val="24"/>
          <w:szCs w:val="24"/>
        </w:rPr>
      </w:pPr>
    </w:p>
    <w:p w:rsidR="00BE5C14" w:rsidRDefault="008B6C8B">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BE5C14" w:rsidRDefault="008B6C8B">
      <w:pPr>
        <w:spacing w:line="400" w:lineRule="exact"/>
        <w:rPr>
          <w:rFonts w:ascii="宋体" w:hAnsi="宋体" w:cs="宋体"/>
          <w:szCs w:val="21"/>
        </w:rPr>
      </w:pPr>
      <w:r>
        <w:rPr>
          <w:rFonts w:ascii="宋体" w:hAnsi="宋体" w:cs="宋体" w:hint="eastAsia"/>
          <w:szCs w:val="21"/>
        </w:rPr>
        <w:t>职务：                                       联系电话：</w:t>
      </w:r>
    </w:p>
    <w:p w:rsidR="00BE5C14" w:rsidRDefault="008B6C8B">
      <w:pPr>
        <w:spacing w:line="400" w:lineRule="exact"/>
        <w:rPr>
          <w:rFonts w:ascii="宋体" w:hAnsi="宋体" w:cs="宋体"/>
          <w:szCs w:val="21"/>
        </w:rPr>
      </w:pPr>
      <w:r>
        <w:rPr>
          <w:rFonts w:ascii="宋体" w:hAnsi="宋体" w:cs="宋体" w:hint="eastAsia"/>
          <w:szCs w:val="21"/>
        </w:rPr>
        <w:t>单位名称：                                   地址：</w:t>
      </w:r>
    </w:p>
    <w:p w:rsidR="00BE5C14" w:rsidRDefault="008B6C8B">
      <w:pPr>
        <w:spacing w:line="400" w:lineRule="exact"/>
        <w:rPr>
          <w:rFonts w:ascii="宋体" w:hAnsi="宋体" w:cs="宋体"/>
          <w:szCs w:val="21"/>
        </w:rPr>
      </w:pPr>
      <w:r>
        <w:rPr>
          <w:rFonts w:ascii="宋体" w:hAnsi="宋体" w:cs="宋体" w:hint="eastAsia"/>
          <w:szCs w:val="21"/>
        </w:rPr>
        <w:t>身份证号码：</w:t>
      </w:r>
    </w:p>
    <w:p w:rsidR="00BE5C14" w:rsidRDefault="00BE5C14">
      <w:pPr>
        <w:spacing w:line="400" w:lineRule="exact"/>
        <w:rPr>
          <w:rFonts w:ascii="宋体" w:hAnsi="宋体" w:cs="宋体"/>
          <w:szCs w:val="21"/>
        </w:rPr>
      </w:pPr>
    </w:p>
    <w:p w:rsidR="00BE5C14" w:rsidRDefault="008B6C8B">
      <w:pPr>
        <w:spacing w:line="400" w:lineRule="exact"/>
        <w:rPr>
          <w:rFonts w:ascii="宋体" w:hAnsi="宋体" w:cs="宋体"/>
          <w:szCs w:val="21"/>
        </w:rPr>
      </w:pPr>
      <w:r>
        <w:rPr>
          <w:rFonts w:ascii="宋体" w:hAnsi="宋体" w:cs="宋体" w:hint="eastAsia"/>
          <w:szCs w:val="21"/>
        </w:rPr>
        <w:t>委托代理人（被授权人）签字或盖章：           日期：</w:t>
      </w:r>
    </w:p>
    <w:p w:rsidR="00BE5C14" w:rsidRDefault="008B6C8B">
      <w:pPr>
        <w:spacing w:line="400" w:lineRule="exact"/>
        <w:rPr>
          <w:rFonts w:ascii="宋体" w:hAnsi="宋体" w:cs="宋体"/>
          <w:szCs w:val="21"/>
        </w:rPr>
      </w:pPr>
      <w:r>
        <w:rPr>
          <w:rFonts w:ascii="宋体" w:hAnsi="宋体" w:cs="宋体" w:hint="eastAsia"/>
          <w:szCs w:val="21"/>
        </w:rPr>
        <w:t>职务：                                       联系电话：</w:t>
      </w:r>
    </w:p>
    <w:p w:rsidR="00BE5C14" w:rsidRDefault="008B6C8B">
      <w:pPr>
        <w:spacing w:line="400" w:lineRule="exact"/>
        <w:rPr>
          <w:rFonts w:ascii="宋体" w:hAnsi="宋体" w:cs="宋体"/>
          <w:szCs w:val="21"/>
        </w:rPr>
      </w:pPr>
      <w:r>
        <w:rPr>
          <w:rFonts w:ascii="宋体" w:hAnsi="宋体" w:cs="宋体" w:hint="eastAsia"/>
          <w:szCs w:val="21"/>
        </w:rPr>
        <w:t>单位名称：                                   地址：</w:t>
      </w:r>
    </w:p>
    <w:p w:rsidR="00BE5C14" w:rsidRDefault="008B6C8B">
      <w:pPr>
        <w:spacing w:line="400" w:lineRule="exact"/>
        <w:rPr>
          <w:rFonts w:ascii="宋体" w:hAnsi="宋体" w:cs="宋体"/>
          <w:szCs w:val="21"/>
        </w:rPr>
      </w:pPr>
      <w:r>
        <w:rPr>
          <w:rFonts w:ascii="宋体" w:hAnsi="宋体" w:cs="宋体" w:hint="eastAsia"/>
          <w:szCs w:val="21"/>
        </w:rPr>
        <w:t>身份证号码：</w:t>
      </w:r>
    </w:p>
    <w:p w:rsidR="00BE5C14" w:rsidRDefault="00BE5C14">
      <w:pPr>
        <w:spacing w:line="400" w:lineRule="exact"/>
        <w:rPr>
          <w:rFonts w:ascii="宋体" w:hAnsi="宋体" w:cs="宋体"/>
          <w:szCs w:val="21"/>
        </w:rPr>
      </w:pPr>
    </w:p>
    <w:p w:rsidR="00BE5C14" w:rsidRDefault="008B6C8B">
      <w:pPr>
        <w:spacing w:line="400" w:lineRule="exact"/>
        <w:rPr>
          <w:rFonts w:ascii="宋体" w:hAnsi="宋体" w:cs="宋体"/>
          <w:szCs w:val="21"/>
        </w:rPr>
      </w:pPr>
      <w:r>
        <w:rPr>
          <w:rFonts w:ascii="宋体" w:hAnsi="宋体" w:cs="宋体" w:hint="eastAsia"/>
          <w:szCs w:val="21"/>
        </w:rPr>
        <w:t xml:space="preserve">供应商公章： </w:t>
      </w:r>
    </w:p>
    <w:p w:rsidR="00BE5C14" w:rsidRDefault="008B6C8B">
      <w:pPr>
        <w:spacing w:line="400" w:lineRule="exact"/>
        <w:rPr>
          <w:rFonts w:ascii="宋体" w:hAnsi="宋体" w:cs="宋体"/>
          <w:szCs w:val="21"/>
        </w:rPr>
      </w:pPr>
      <w:r>
        <w:rPr>
          <w:rFonts w:ascii="宋体" w:hAnsi="宋体" w:cs="宋体" w:hint="eastAsia"/>
          <w:szCs w:val="21"/>
        </w:rPr>
        <w:t>地址：                                       电话：</w:t>
      </w:r>
    </w:p>
    <w:p w:rsidR="00BE5C14" w:rsidRDefault="008B6C8B">
      <w:pPr>
        <w:spacing w:line="400" w:lineRule="exact"/>
        <w:rPr>
          <w:rFonts w:ascii="宋体" w:hAnsi="宋体" w:cs="宋体"/>
          <w:szCs w:val="21"/>
        </w:rPr>
      </w:pPr>
      <w:r>
        <w:rPr>
          <w:rFonts w:ascii="宋体" w:hAnsi="宋体" w:cs="宋体" w:hint="eastAsia"/>
          <w:szCs w:val="21"/>
        </w:rPr>
        <w:t>传真：                                       邮编：</w:t>
      </w:r>
    </w:p>
    <w:p w:rsidR="00BE5C14" w:rsidRDefault="008B6C8B">
      <w:pPr>
        <w:spacing w:line="400" w:lineRule="exact"/>
        <w:rPr>
          <w:rFonts w:ascii="宋体" w:hAnsi="宋体" w:cs="宋体"/>
          <w:szCs w:val="21"/>
        </w:rPr>
      </w:pPr>
      <w:r>
        <w:rPr>
          <w:rFonts w:ascii="宋体" w:hAnsi="宋体" w:cs="宋体" w:hint="eastAsia"/>
          <w:szCs w:val="21"/>
        </w:rPr>
        <w:t>开户行：</w:t>
      </w:r>
    </w:p>
    <w:p w:rsidR="00BE5C14" w:rsidRDefault="008B6C8B">
      <w:pPr>
        <w:spacing w:line="400" w:lineRule="exact"/>
        <w:rPr>
          <w:rFonts w:ascii="宋体" w:hAnsi="宋体" w:cs="宋体"/>
          <w:szCs w:val="21"/>
        </w:rPr>
      </w:pPr>
      <w:r>
        <w:rPr>
          <w:rFonts w:ascii="宋体" w:hAnsi="宋体" w:cs="宋体" w:hint="eastAsia"/>
          <w:szCs w:val="21"/>
        </w:rPr>
        <w:t>账号：</w:t>
      </w:r>
    </w:p>
    <w:p w:rsidR="00BE5C14" w:rsidRDefault="00BE5C14">
      <w:pPr>
        <w:spacing w:line="400" w:lineRule="exact"/>
        <w:rPr>
          <w:rFonts w:ascii="宋体" w:hAnsi="宋体"/>
          <w:szCs w:val="21"/>
        </w:rPr>
      </w:pPr>
    </w:p>
    <w:p w:rsidR="00BE5C14" w:rsidRDefault="008B6C8B">
      <w:pPr>
        <w:spacing w:line="400" w:lineRule="exact"/>
        <w:rPr>
          <w:rFonts w:ascii="宋体" w:hAnsi="宋体"/>
          <w:szCs w:val="21"/>
        </w:rPr>
      </w:pPr>
      <w:r>
        <w:rPr>
          <w:rFonts w:ascii="宋体" w:hAnsi="宋体" w:hint="eastAsia"/>
          <w:szCs w:val="21"/>
        </w:rPr>
        <w:t>代理人身份证</w:t>
      </w:r>
    </w:p>
    <w:p w:rsidR="00BE5C14" w:rsidRDefault="008B6C8B">
      <w:pPr>
        <w:spacing w:line="360" w:lineRule="auto"/>
        <w:rPr>
          <w:rFonts w:ascii="宋体" w:hAnsi="宋体" w:cs="宋体"/>
          <w:sz w:val="24"/>
          <w:szCs w:val="24"/>
        </w:rPr>
      </w:pPr>
      <w:r>
        <w:rPr>
          <w:rFonts w:ascii="宋体" w:hAnsi="宋体" w:hint="eastAsia"/>
          <w:szCs w:val="21"/>
        </w:rPr>
        <w:t>（双面复印件）粘贴处</w:t>
      </w:r>
    </w:p>
    <w:p w:rsidR="00BE5C14" w:rsidRDefault="00BE5C14">
      <w:pPr>
        <w:spacing w:line="360" w:lineRule="auto"/>
        <w:rPr>
          <w:rFonts w:ascii="宋体" w:hAnsi="宋体" w:cs="宋体"/>
          <w:szCs w:val="21"/>
        </w:rPr>
      </w:pPr>
    </w:p>
    <w:p w:rsidR="00BE5C14" w:rsidRDefault="008B6C8B">
      <w:pPr>
        <w:spacing w:line="360" w:lineRule="auto"/>
        <w:rPr>
          <w:rFonts w:ascii="宋体" w:hAnsi="宋体" w:cs="宋体"/>
          <w:szCs w:val="21"/>
        </w:rPr>
      </w:pPr>
      <w:r>
        <w:rPr>
          <w:rFonts w:ascii="宋体" w:hAnsi="宋体" w:cs="宋体" w:hint="eastAsia"/>
          <w:szCs w:val="21"/>
        </w:rPr>
        <w:t>备注：</w:t>
      </w:r>
    </w:p>
    <w:p w:rsidR="00BE5C14" w:rsidRDefault="008B6C8B">
      <w:pPr>
        <w:spacing w:line="360" w:lineRule="auto"/>
        <w:rPr>
          <w:rFonts w:ascii="宋体" w:hAnsi="宋体" w:cs="宋体"/>
          <w:szCs w:val="21"/>
        </w:rPr>
      </w:pPr>
      <w:r>
        <w:rPr>
          <w:rFonts w:ascii="宋体" w:hAnsi="宋体" w:cs="宋体" w:hint="eastAsia"/>
          <w:szCs w:val="21"/>
        </w:rPr>
        <w:t>1、法定代表人参加谈判时，需携带本人身份证原件。</w:t>
      </w:r>
    </w:p>
    <w:p w:rsidR="00BE5C14" w:rsidRDefault="008B6C8B">
      <w:pPr>
        <w:rPr>
          <w:rFonts w:ascii="宋体" w:hAnsi="宋体" w:cs="宋体"/>
          <w:szCs w:val="21"/>
        </w:rPr>
      </w:pPr>
      <w:r>
        <w:rPr>
          <w:rFonts w:ascii="宋体" w:hAnsi="宋体" w:cs="宋体" w:hint="eastAsia"/>
          <w:szCs w:val="21"/>
        </w:rPr>
        <w:t>2、委托代理人参加谈判时，需携带授权委托书和本人身份证原件。</w:t>
      </w:r>
    </w:p>
    <w:p w:rsidR="00BE5C14" w:rsidRDefault="008B6C8B">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4.报价一览表</w:t>
      </w:r>
    </w:p>
    <w:p w:rsidR="00BE5C14" w:rsidRDefault="008B6C8B">
      <w:pPr>
        <w:jc w:val="center"/>
        <w:rPr>
          <w:rFonts w:ascii="宋体" w:hAnsi="宋体" w:cs="宋体"/>
          <w:b/>
          <w:color w:val="000000"/>
          <w:sz w:val="28"/>
          <w:szCs w:val="28"/>
        </w:rPr>
      </w:pPr>
      <w:r>
        <w:rPr>
          <w:rFonts w:ascii="宋体" w:hAnsi="宋体" w:cs="宋体" w:hint="eastAsia"/>
          <w:b/>
          <w:color w:val="000000"/>
          <w:sz w:val="28"/>
          <w:szCs w:val="28"/>
        </w:rPr>
        <w:t>报价一览表</w:t>
      </w:r>
    </w:p>
    <w:p w:rsidR="00BE5C14" w:rsidRDefault="008B6C8B">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pPr w:leftFromText="180" w:rightFromText="180" w:vertAnchor="text" w:horzAnchor="margin" w:tblpXSpec="center" w:tblpY="455"/>
        <w:tblOverlap w:val="neve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319"/>
        <w:gridCol w:w="345"/>
        <w:gridCol w:w="1182"/>
        <w:gridCol w:w="1275"/>
        <w:gridCol w:w="1418"/>
        <w:gridCol w:w="2693"/>
        <w:gridCol w:w="2268"/>
      </w:tblGrid>
      <w:tr w:rsidR="000620B3" w:rsidRPr="000620B3">
        <w:trPr>
          <w:trHeight w:val="414"/>
        </w:trPr>
        <w:tc>
          <w:tcPr>
            <w:tcW w:w="1842" w:type="dxa"/>
            <w:gridSpan w:val="2"/>
            <w:vAlign w:val="center"/>
          </w:tcPr>
          <w:p w:rsidR="00BE5C14" w:rsidRPr="000620B3" w:rsidRDefault="008B6C8B">
            <w:pPr>
              <w:spacing w:line="360" w:lineRule="auto"/>
              <w:jc w:val="center"/>
              <w:outlineLvl w:val="0"/>
              <w:rPr>
                <w:rFonts w:ascii="宋体" w:hAnsi="宋体"/>
                <w:szCs w:val="21"/>
              </w:rPr>
            </w:pPr>
            <w:r w:rsidRPr="000620B3">
              <w:rPr>
                <w:rFonts w:ascii="宋体" w:hAnsi="宋体" w:hint="eastAsia"/>
                <w:szCs w:val="21"/>
              </w:rPr>
              <w:t>项目编号</w:t>
            </w:r>
          </w:p>
        </w:tc>
        <w:tc>
          <w:tcPr>
            <w:tcW w:w="9181" w:type="dxa"/>
            <w:gridSpan w:val="6"/>
          </w:tcPr>
          <w:p w:rsidR="00BE5C14" w:rsidRPr="000620B3" w:rsidRDefault="00BE5C14">
            <w:pPr>
              <w:spacing w:line="360" w:lineRule="auto"/>
              <w:jc w:val="center"/>
              <w:outlineLvl w:val="0"/>
              <w:rPr>
                <w:rFonts w:ascii="宋体" w:hAnsi="宋体"/>
                <w:szCs w:val="21"/>
              </w:rPr>
            </w:pPr>
          </w:p>
        </w:tc>
      </w:tr>
      <w:tr w:rsidR="000620B3" w:rsidRPr="000620B3">
        <w:trPr>
          <w:trHeight w:val="378"/>
        </w:trPr>
        <w:tc>
          <w:tcPr>
            <w:tcW w:w="1842" w:type="dxa"/>
            <w:gridSpan w:val="2"/>
            <w:vAlign w:val="center"/>
          </w:tcPr>
          <w:p w:rsidR="00BE5C14" w:rsidRPr="000620B3" w:rsidRDefault="008B6C8B">
            <w:pPr>
              <w:spacing w:line="360" w:lineRule="auto"/>
              <w:jc w:val="center"/>
              <w:outlineLvl w:val="0"/>
              <w:rPr>
                <w:rFonts w:ascii="宋体" w:hAnsi="宋体"/>
                <w:szCs w:val="21"/>
              </w:rPr>
            </w:pPr>
            <w:r w:rsidRPr="000620B3">
              <w:rPr>
                <w:rFonts w:ascii="宋体" w:hAnsi="宋体" w:hint="eastAsia"/>
                <w:szCs w:val="21"/>
              </w:rPr>
              <w:t>项目名称</w:t>
            </w:r>
          </w:p>
        </w:tc>
        <w:tc>
          <w:tcPr>
            <w:tcW w:w="9181" w:type="dxa"/>
            <w:gridSpan w:val="6"/>
          </w:tcPr>
          <w:p w:rsidR="00BE5C14" w:rsidRPr="000620B3" w:rsidRDefault="00BE5C14">
            <w:pPr>
              <w:spacing w:line="360" w:lineRule="auto"/>
              <w:jc w:val="center"/>
              <w:outlineLvl w:val="0"/>
              <w:rPr>
                <w:rFonts w:ascii="宋体" w:hAnsi="宋体"/>
                <w:szCs w:val="21"/>
              </w:rPr>
            </w:pPr>
          </w:p>
        </w:tc>
      </w:tr>
      <w:tr w:rsidR="000620B3" w:rsidRPr="000620B3" w:rsidTr="00ED7256">
        <w:trPr>
          <w:trHeight w:val="653"/>
        </w:trPr>
        <w:tc>
          <w:tcPr>
            <w:tcW w:w="523"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序号</w:t>
            </w:r>
          </w:p>
        </w:tc>
        <w:tc>
          <w:tcPr>
            <w:tcW w:w="1664" w:type="dxa"/>
            <w:gridSpan w:val="2"/>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物资名称</w:t>
            </w:r>
          </w:p>
        </w:tc>
        <w:tc>
          <w:tcPr>
            <w:tcW w:w="1182"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规格型号</w:t>
            </w:r>
          </w:p>
        </w:tc>
        <w:tc>
          <w:tcPr>
            <w:tcW w:w="1275"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钢材牌号</w:t>
            </w:r>
          </w:p>
        </w:tc>
        <w:tc>
          <w:tcPr>
            <w:tcW w:w="1418"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预估总数量（吨）</w:t>
            </w:r>
          </w:p>
        </w:tc>
        <w:tc>
          <w:tcPr>
            <w:tcW w:w="2693" w:type="dxa"/>
          </w:tcPr>
          <w:p w:rsidR="00ED7256" w:rsidRPr="000620B3" w:rsidRDefault="00ED7256">
            <w:pPr>
              <w:spacing w:line="360" w:lineRule="auto"/>
              <w:jc w:val="center"/>
              <w:outlineLvl w:val="0"/>
              <w:rPr>
                <w:szCs w:val="21"/>
              </w:rPr>
            </w:pPr>
            <w:r w:rsidRPr="000620B3">
              <w:rPr>
                <w:rFonts w:hint="eastAsia"/>
                <w:szCs w:val="21"/>
              </w:rPr>
              <w:t>单价</w:t>
            </w:r>
          </w:p>
          <w:p w:rsidR="0083258E" w:rsidRPr="000620B3" w:rsidRDefault="0083258E">
            <w:pPr>
              <w:spacing w:line="360" w:lineRule="auto"/>
              <w:jc w:val="center"/>
              <w:outlineLvl w:val="0"/>
              <w:rPr>
                <w:rFonts w:ascii="宋体" w:hAnsi="宋体"/>
                <w:szCs w:val="21"/>
              </w:rPr>
            </w:pPr>
            <w:r w:rsidRPr="000620B3">
              <w:rPr>
                <w:rFonts w:hint="eastAsia"/>
                <w:szCs w:val="21"/>
              </w:rPr>
              <w:t>（元</w:t>
            </w:r>
            <w:r w:rsidRPr="000620B3">
              <w:rPr>
                <w:rFonts w:hint="eastAsia"/>
                <w:szCs w:val="21"/>
              </w:rPr>
              <w:t>/</w:t>
            </w:r>
            <w:r w:rsidRPr="000620B3">
              <w:rPr>
                <w:rFonts w:hint="eastAsia"/>
                <w:szCs w:val="21"/>
              </w:rPr>
              <w:t>吨）</w:t>
            </w:r>
          </w:p>
        </w:tc>
        <w:tc>
          <w:tcPr>
            <w:tcW w:w="2268"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备注</w:t>
            </w:r>
          </w:p>
        </w:tc>
      </w:tr>
      <w:tr w:rsidR="000620B3" w:rsidRPr="000620B3" w:rsidTr="00ED7256">
        <w:tc>
          <w:tcPr>
            <w:tcW w:w="523"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1</w:t>
            </w:r>
          </w:p>
        </w:tc>
        <w:tc>
          <w:tcPr>
            <w:tcW w:w="1664" w:type="dxa"/>
            <w:gridSpan w:val="2"/>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桁架钢筋</w:t>
            </w:r>
          </w:p>
        </w:tc>
        <w:tc>
          <w:tcPr>
            <w:tcW w:w="1182"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B100</w:t>
            </w:r>
          </w:p>
        </w:tc>
        <w:tc>
          <w:tcPr>
            <w:tcW w:w="1275"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HRB400</w:t>
            </w:r>
          </w:p>
        </w:tc>
        <w:tc>
          <w:tcPr>
            <w:tcW w:w="1418" w:type="dxa"/>
            <w:vMerge w:val="restart"/>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350</w:t>
            </w:r>
          </w:p>
        </w:tc>
        <w:tc>
          <w:tcPr>
            <w:tcW w:w="2693" w:type="dxa"/>
            <w:vMerge w:val="restart"/>
          </w:tcPr>
          <w:p w:rsidR="00ED7256" w:rsidRPr="000620B3" w:rsidRDefault="000620B3" w:rsidP="000620B3">
            <w:pPr>
              <w:spacing w:line="360" w:lineRule="auto"/>
              <w:jc w:val="center"/>
              <w:outlineLvl w:val="0"/>
              <w:rPr>
                <w:rFonts w:ascii="宋体" w:hAnsi="宋体"/>
                <w:szCs w:val="21"/>
              </w:rPr>
            </w:pPr>
            <w:r w:rsidRPr="000620B3">
              <w:rPr>
                <w:rFonts w:ascii="宋体" w:hAnsi="宋体" w:hint="eastAsia"/>
                <w:szCs w:val="21"/>
              </w:rPr>
              <w:t>采购人计划单当日上海西本新干线华东地区常州市信息指导价+</w:t>
            </w:r>
            <w:r w:rsidRPr="000620B3">
              <w:rPr>
                <w:rFonts w:ascii="宋体" w:hAnsi="宋体" w:hint="eastAsia"/>
                <w:b/>
                <w:szCs w:val="21"/>
                <w:u w:val="single"/>
              </w:rPr>
              <w:t xml:space="preserve">      元</w:t>
            </w:r>
            <w:r w:rsidRPr="000620B3">
              <w:rPr>
                <w:rFonts w:ascii="宋体" w:hAnsi="宋体" w:hint="eastAsia"/>
                <w:b/>
                <w:szCs w:val="21"/>
              </w:rPr>
              <w:t>/吨</w:t>
            </w:r>
          </w:p>
        </w:tc>
        <w:tc>
          <w:tcPr>
            <w:tcW w:w="2268" w:type="dxa"/>
            <w:vMerge w:val="restart"/>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桁架采用盘螺6和盘螺8盘螺10等的钢材焊接而成（13</w:t>
            </w:r>
            <w:r w:rsidRPr="000620B3">
              <w:rPr>
                <w:rFonts w:ascii="宋体" w:hAnsi="宋体"/>
                <w:szCs w:val="21"/>
              </w:rPr>
              <w:t>%的增值税发票</w:t>
            </w:r>
            <w:r w:rsidRPr="000620B3">
              <w:rPr>
                <w:rFonts w:ascii="宋体" w:hAnsi="宋体" w:hint="eastAsia"/>
                <w:szCs w:val="21"/>
              </w:rPr>
              <w:t>）</w:t>
            </w:r>
          </w:p>
        </w:tc>
      </w:tr>
      <w:tr w:rsidR="000620B3" w:rsidRPr="000620B3" w:rsidTr="00ED7256">
        <w:tc>
          <w:tcPr>
            <w:tcW w:w="523"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2</w:t>
            </w:r>
          </w:p>
        </w:tc>
        <w:tc>
          <w:tcPr>
            <w:tcW w:w="1664" w:type="dxa"/>
            <w:gridSpan w:val="2"/>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桁架钢筋</w:t>
            </w:r>
          </w:p>
        </w:tc>
        <w:tc>
          <w:tcPr>
            <w:tcW w:w="1182"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B90</w:t>
            </w:r>
          </w:p>
        </w:tc>
        <w:tc>
          <w:tcPr>
            <w:tcW w:w="1275"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HRB400</w:t>
            </w:r>
          </w:p>
        </w:tc>
        <w:tc>
          <w:tcPr>
            <w:tcW w:w="1418" w:type="dxa"/>
            <w:vMerge/>
          </w:tcPr>
          <w:p w:rsidR="00ED7256" w:rsidRPr="000620B3" w:rsidRDefault="00ED7256">
            <w:pPr>
              <w:spacing w:line="360" w:lineRule="auto"/>
              <w:jc w:val="center"/>
              <w:outlineLvl w:val="0"/>
              <w:rPr>
                <w:rFonts w:ascii="宋体" w:hAnsi="宋体"/>
                <w:szCs w:val="21"/>
              </w:rPr>
            </w:pPr>
          </w:p>
        </w:tc>
        <w:tc>
          <w:tcPr>
            <w:tcW w:w="2693" w:type="dxa"/>
            <w:vMerge/>
          </w:tcPr>
          <w:p w:rsidR="00ED7256" w:rsidRPr="000620B3" w:rsidRDefault="00ED7256">
            <w:pPr>
              <w:spacing w:line="360" w:lineRule="auto"/>
              <w:jc w:val="center"/>
              <w:outlineLvl w:val="0"/>
              <w:rPr>
                <w:rFonts w:ascii="宋体" w:hAnsi="宋体"/>
                <w:szCs w:val="21"/>
              </w:rPr>
            </w:pPr>
          </w:p>
        </w:tc>
        <w:tc>
          <w:tcPr>
            <w:tcW w:w="2268" w:type="dxa"/>
            <w:vMerge/>
          </w:tcPr>
          <w:p w:rsidR="00ED7256" w:rsidRPr="000620B3" w:rsidRDefault="00ED7256">
            <w:pPr>
              <w:spacing w:line="360" w:lineRule="auto"/>
              <w:jc w:val="center"/>
              <w:outlineLvl w:val="0"/>
              <w:rPr>
                <w:rFonts w:ascii="宋体" w:hAnsi="宋体"/>
                <w:szCs w:val="21"/>
              </w:rPr>
            </w:pPr>
          </w:p>
        </w:tc>
      </w:tr>
      <w:tr w:rsidR="000620B3" w:rsidRPr="000620B3" w:rsidTr="00ED7256">
        <w:tc>
          <w:tcPr>
            <w:tcW w:w="523"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3</w:t>
            </w:r>
          </w:p>
        </w:tc>
        <w:tc>
          <w:tcPr>
            <w:tcW w:w="1664" w:type="dxa"/>
            <w:gridSpan w:val="2"/>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桁架钢筋</w:t>
            </w:r>
          </w:p>
        </w:tc>
        <w:tc>
          <w:tcPr>
            <w:tcW w:w="1182"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B80</w:t>
            </w:r>
          </w:p>
        </w:tc>
        <w:tc>
          <w:tcPr>
            <w:tcW w:w="1275"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HRB400</w:t>
            </w:r>
          </w:p>
        </w:tc>
        <w:tc>
          <w:tcPr>
            <w:tcW w:w="1418" w:type="dxa"/>
            <w:vMerge/>
          </w:tcPr>
          <w:p w:rsidR="00ED7256" w:rsidRPr="000620B3" w:rsidRDefault="00ED7256">
            <w:pPr>
              <w:spacing w:line="360" w:lineRule="auto"/>
              <w:jc w:val="center"/>
              <w:outlineLvl w:val="0"/>
              <w:rPr>
                <w:rFonts w:ascii="宋体" w:hAnsi="宋体"/>
                <w:szCs w:val="21"/>
              </w:rPr>
            </w:pPr>
          </w:p>
        </w:tc>
        <w:tc>
          <w:tcPr>
            <w:tcW w:w="2693" w:type="dxa"/>
            <w:vMerge/>
          </w:tcPr>
          <w:p w:rsidR="00ED7256" w:rsidRPr="000620B3" w:rsidRDefault="00ED7256">
            <w:pPr>
              <w:spacing w:line="360" w:lineRule="auto"/>
              <w:jc w:val="center"/>
              <w:outlineLvl w:val="0"/>
              <w:rPr>
                <w:rFonts w:ascii="宋体" w:hAnsi="宋体"/>
                <w:szCs w:val="21"/>
              </w:rPr>
            </w:pPr>
          </w:p>
        </w:tc>
        <w:tc>
          <w:tcPr>
            <w:tcW w:w="2268" w:type="dxa"/>
            <w:vMerge/>
          </w:tcPr>
          <w:p w:rsidR="00ED7256" w:rsidRPr="000620B3" w:rsidRDefault="00ED7256">
            <w:pPr>
              <w:spacing w:line="360" w:lineRule="auto"/>
              <w:jc w:val="center"/>
              <w:outlineLvl w:val="0"/>
              <w:rPr>
                <w:rFonts w:ascii="宋体" w:hAnsi="宋体"/>
                <w:szCs w:val="21"/>
              </w:rPr>
            </w:pPr>
          </w:p>
        </w:tc>
      </w:tr>
      <w:tr w:rsidR="000620B3" w:rsidRPr="000620B3" w:rsidTr="00ED7256">
        <w:tc>
          <w:tcPr>
            <w:tcW w:w="523"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4</w:t>
            </w:r>
          </w:p>
        </w:tc>
        <w:tc>
          <w:tcPr>
            <w:tcW w:w="1664" w:type="dxa"/>
            <w:gridSpan w:val="2"/>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桁架钢筋</w:t>
            </w:r>
          </w:p>
        </w:tc>
        <w:tc>
          <w:tcPr>
            <w:tcW w:w="1182"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B70</w:t>
            </w:r>
          </w:p>
        </w:tc>
        <w:tc>
          <w:tcPr>
            <w:tcW w:w="1275" w:type="dxa"/>
            <w:vAlign w:val="center"/>
          </w:tcPr>
          <w:p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HRB400</w:t>
            </w:r>
          </w:p>
        </w:tc>
        <w:tc>
          <w:tcPr>
            <w:tcW w:w="1418" w:type="dxa"/>
            <w:vMerge/>
          </w:tcPr>
          <w:p w:rsidR="00ED7256" w:rsidRPr="000620B3" w:rsidRDefault="00ED7256">
            <w:pPr>
              <w:spacing w:line="360" w:lineRule="auto"/>
              <w:jc w:val="center"/>
              <w:outlineLvl w:val="0"/>
              <w:rPr>
                <w:rFonts w:ascii="宋体" w:hAnsi="宋体"/>
                <w:szCs w:val="21"/>
              </w:rPr>
            </w:pPr>
          </w:p>
        </w:tc>
        <w:tc>
          <w:tcPr>
            <w:tcW w:w="2693" w:type="dxa"/>
            <w:vMerge/>
          </w:tcPr>
          <w:p w:rsidR="00ED7256" w:rsidRPr="000620B3" w:rsidRDefault="00ED7256">
            <w:pPr>
              <w:spacing w:line="360" w:lineRule="auto"/>
              <w:jc w:val="center"/>
              <w:outlineLvl w:val="0"/>
              <w:rPr>
                <w:rFonts w:ascii="宋体" w:hAnsi="宋体"/>
                <w:szCs w:val="21"/>
              </w:rPr>
            </w:pPr>
          </w:p>
        </w:tc>
        <w:tc>
          <w:tcPr>
            <w:tcW w:w="2268" w:type="dxa"/>
            <w:vMerge/>
          </w:tcPr>
          <w:p w:rsidR="00ED7256" w:rsidRPr="000620B3" w:rsidRDefault="00ED7256">
            <w:pPr>
              <w:spacing w:line="360" w:lineRule="auto"/>
              <w:jc w:val="center"/>
              <w:outlineLvl w:val="0"/>
              <w:rPr>
                <w:rFonts w:ascii="宋体" w:hAnsi="宋体"/>
                <w:szCs w:val="21"/>
              </w:rPr>
            </w:pPr>
          </w:p>
        </w:tc>
      </w:tr>
    </w:tbl>
    <w:p w:rsidR="00BE5C14" w:rsidRDefault="00BE5C14">
      <w:pPr>
        <w:spacing w:line="360" w:lineRule="exact"/>
        <w:rPr>
          <w:rFonts w:ascii="宋体" w:hAnsi="宋体" w:cs="宋体"/>
          <w:color w:val="000000"/>
          <w:szCs w:val="21"/>
        </w:rPr>
      </w:pPr>
    </w:p>
    <w:p w:rsidR="00BE5C14" w:rsidRDefault="008B6C8B">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BE5C14" w:rsidRDefault="008B6C8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BE5C14" w:rsidRDefault="008B6C8B">
      <w:pPr>
        <w:spacing w:line="360" w:lineRule="exact"/>
        <w:rPr>
          <w:rFonts w:ascii="宋体" w:hAnsi="宋体" w:cs="宋体"/>
          <w:color w:val="000000"/>
          <w:szCs w:val="21"/>
        </w:rPr>
      </w:pPr>
      <w:r>
        <w:rPr>
          <w:rFonts w:ascii="宋体" w:hAnsi="宋体" w:cs="宋体" w:hint="eastAsia"/>
          <w:color w:val="000000"/>
          <w:szCs w:val="21"/>
        </w:rPr>
        <w:t>日期：      年  月   日</w:t>
      </w:r>
    </w:p>
    <w:p w:rsidR="00BE5C14" w:rsidRDefault="008B6C8B">
      <w:pPr>
        <w:spacing w:line="360" w:lineRule="exact"/>
        <w:ind w:firstLineChars="100" w:firstLine="210"/>
        <w:rPr>
          <w:rFonts w:ascii="宋体" w:hAnsi="宋体" w:cs="宋体"/>
          <w:szCs w:val="21"/>
        </w:rPr>
      </w:pPr>
      <w:r>
        <w:rPr>
          <w:rFonts w:ascii="宋体" w:hAnsi="宋体" w:cs="宋体" w:hint="eastAsia"/>
          <w:szCs w:val="21"/>
        </w:rPr>
        <w:t>注：*1.</w:t>
      </w:r>
      <w:r w:rsidR="00D11587">
        <w:rPr>
          <w:rFonts w:ascii="宋体" w:hAnsi="宋体" w:cs="宋体" w:hint="eastAsia"/>
          <w:szCs w:val="21"/>
        </w:rPr>
        <w:t>本项目投标报价为固定综合</w:t>
      </w:r>
      <w:r w:rsidR="00A7208B">
        <w:rPr>
          <w:rFonts w:ascii="宋体" w:hAnsi="宋体" w:cs="宋体" w:hint="eastAsia"/>
          <w:szCs w:val="21"/>
        </w:rPr>
        <w:t>单价，</w:t>
      </w:r>
      <w:r w:rsidR="00A7208B" w:rsidRPr="00A7208B">
        <w:rPr>
          <w:rFonts w:ascii="宋体" w:hAnsi="宋体" w:cs="宋体" w:hint="eastAsia"/>
          <w:szCs w:val="21"/>
        </w:rPr>
        <w:t>单价含加工费、运输费、13%的增值税专用发票等</w:t>
      </w:r>
      <w:r w:rsidR="00A7208B">
        <w:rPr>
          <w:rFonts w:ascii="宋体" w:hAnsi="宋体" w:cs="宋体" w:hint="eastAsia"/>
          <w:szCs w:val="21"/>
        </w:rPr>
        <w:t>。</w:t>
      </w:r>
    </w:p>
    <w:p w:rsidR="00BE5C14" w:rsidRDefault="008B6C8B">
      <w:pPr>
        <w:spacing w:line="360" w:lineRule="exact"/>
        <w:ind w:firstLineChars="200" w:firstLine="420"/>
        <w:jc w:val="left"/>
        <w:rPr>
          <w:rFonts w:ascii="宋体" w:hAnsi="宋体" w:cs="宋体"/>
          <w:szCs w:val="21"/>
        </w:rPr>
      </w:pPr>
      <w:r>
        <w:rPr>
          <w:rFonts w:ascii="宋体" w:hAnsi="宋体" w:cs="宋体" w:hint="eastAsia"/>
          <w:szCs w:val="21"/>
        </w:rPr>
        <w:t>*2.如供应商的最终报价明显低于成本价,涉嫌恶意竞争,扰乱市场秩序的，供应商将自行承担由此而产生的任何法律责任。采购代理机构对此不承担任何责任。</w:t>
      </w:r>
    </w:p>
    <w:p w:rsidR="00BE5C14" w:rsidRDefault="008B6C8B">
      <w:pPr>
        <w:spacing w:line="280" w:lineRule="exact"/>
        <w:ind w:firstLineChars="200" w:firstLine="420"/>
        <w:jc w:val="left"/>
        <w:rPr>
          <w:rFonts w:ascii="宋体" w:hAnsi="宋体" w:cs="宋体"/>
          <w:szCs w:val="21"/>
        </w:rPr>
      </w:pPr>
      <w:r>
        <w:rPr>
          <w:rFonts w:ascii="宋体" w:hAnsi="宋体" w:cs="宋体" w:hint="eastAsia"/>
          <w:szCs w:val="21"/>
        </w:rPr>
        <w:t>*3.</w:t>
      </w:r>
      <w:r>
        <w:rPr>
          <w:rFonts w:asciiTheme="minorEastAsia" w:eastAsiaTheme="minorEastAsia" w:hAnsiTheme="minorEastAsia" w:cs="宋体" w:hint="eastAsia"/>
          <w:szCs w:val="21"/>
        </w:rPr>
        <w:t xml:space="preserve"> 上述数量为暂估数，本项目合同采取固定综合单价方式签订，实际用量应根据具体物料供应按实结算。</w:t>
      </w:r>
    </w:p>
    <w:p w:rsidR="00BE5C14" w:rsidRDefault="00BE5C14">
      <w:pPr>
        <w:rPr>
          <w:rFonts w:ascii="宋体" w:hAnsi="宋体" w:cs="宋体"/>
          <w:color w:val="000000"/>
          <w:sz w:val="24"/>
        </w:rPr>
      </w:pPr>
    </w:p>
    <w:p w:rsidR="00BE5C14" w:rsidRDefault="00BE5C14">
      <w:pPr>
        <w:spacing w:line="280" w:lineRule="exact"/>
        <w:ind w:right="420"/>
        <w:rPr>
          <w:rFonts w:ascii="宋体" w:hAnsi="宋体" w:cs="宋体"/>
          <w:color w:val="000000"/>
          <w:szCs w:val="21"/>
        </w:rPr>
      </w:pPr>
    </w:p>
    <w:p w:rsidR="00BE5C14" w:rsidRDefault="00BE5C14">
      <w:pPr>
        <w:spacing w:line="360" w:lineRule="auto"/>
        <w:jc w:val="center"/>
        <w:rPr>
          <w:rFonts w:ascii="宋体" w:hAnsi="宋体"/>
          <w:b/>
          <w:sz w:val="28"/>
          <w:szCs w:val="28"/>
        </w:rPr>
      </w:pPr>
    </w:p>
    <w:p w:rsidR="00BE5C14" w:rsidRDefault="008B6C8B">
      <w:pPr>
        <w:rPr>
          <w:rFonts w:ascii="宋体" w:hAnsi="宋体" w:cs="宋体"/>
          <w:b/>
          <w:sz w:val="28"/>
          <w:szCs w:val="28"/>
        </w:rPr>
      </w:pPr>
      <w:r>
        <w:rPr>
          <w:rFonts w:ascii="宋体" w:hAnsi="宋体" w:cs="宋体"/>
          <w:b/>
          <w:sz w:val="28"/>
          <w:szCs w:val="28"/>
        </w:rPr>
        <w:br w:type="page"/>
      </w:r>
    </w:p>
    <w:p w:rsidR="00BE5C14" w:rsidRDefault="008B6C8B">
      <w:pPr>
        <w:rPr>
          <w:rFonts w:ascii="宋体" w:hAnsi="宋体" w:cs="宋体"/>
          <w:b/>
          <w:sz w:val="28"/>
          <w:szCs w:val="28"/>
        </w:rPr>
      </w:pPr>
      <w:r>
        <w:rPr>
          <w:rFonts w:ascii="宋体" w:hAnsi="宋体" w:cs="宋体" w:hint="eastAsia"/>
          <w:b/>
          <w:sz w:val="28"/>
          <w:szCs w:val="28"/>
        </w:rPr>
        <w:lastRenderedPageBreak/>
        <w:t>5.偏离表</w:t>
      </w:r>
    </w:p>
    <w:p w:rsidR="00BE5C14" w:rsidRDefault="008B6C8B">
      <w:pPr>
        <w:jc w:val="center"/>
        <w:rPr>
          <w:rFonts w:ascii="宋体" w:hAnsi="宋体" w:cs="宋体"/>
          <w:b/>
          <w:sz w:val="28"/>
          <w:szCs w:val="28"/>
        </w:rPr>
      </w:pPr>
      <w:r>
        <w:rPr>
          <w:rFonts w:ascii="宋体" w:hAnsi="宋体" w:cs="宋体" w:hint="eastAsia"/>
          <w:b/>
          <w:sz w:val="28"/>
          <w:szCs w:val="28"/>
        </w:rPr>
        <w:t>偏 离 表</w:t>
      </w:r>
    </w:p>
    <w:p w:rsidR="00BE5C14" w:rsidRDefault="008B6C8B">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BE5C14" w:rsidRDefault="008B6C8B">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rsidR="00BE5C14" w:rsidRDefault="008B6C8B">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BE5C14">
        <w:trPr>
          <w:trHeight w:hRule="exact" w:val="510"/>
        </w:trPr>
        <w:tc>
          <w:tcPr>
            <w:tcW w:w="2132" w:type="dxa"/>
            <w:vAlign w:val="center"/>
          </w:tcPr>
          <w:p w:rsidR="00BE5C14" w:rsidRDefault="008B6C8B">
            <w:pPr>
              <w:rPr>
                <w:rFonts w:ascii="宋体" w:hAnsi="宋体" w:cs="宋体"/>
                <w:szCs w:val="21"/>
              </w:rPr>
            </w:pPr>
            <w:r>
              <w:rPr>
                <w:rFonts w:ascii="宋体" w:hAnsi="宋体" w:cs="宋体" w:hint="eastAsia"/>
                <w:szCs w:val="21"/>
              </w:rPr>
              <w:t>章节号</w:t>
            </w:r>
          </w:p>
        </w:tc>
        <w:tc>
          <w:tcPr>
            <w:tcW w:w="2132" w:type="dxa"/>
            <w:vAlign w:val="center"/>
          </w:tcPr>
          <w:p w:rsidR="00BE5C14" w:rsidRDefault="008B6C8B">
            <w:pPr>
              <w:rPr>
                <w:rFonts w:ascii="宋体" w:hAnsi="宋体" w:cs="宋体"/>
                <w:szCs w:val="21"/>
              </w:rPr>
            </w:pPr>
            <w:r>
              <w:rPr>
                <w:rFonts w:ascii="宋体" w:hAnsi="宋体" w:cs="宋体" w:hint="eastAsia"/>
                <w:szCs w:val="21"/>
              </w:rPr>
              <w:t>供应商的偏离</w:t>
            </w:r>
          </w:p>
        </w:tc>
        <w:tc>
          <w:tcPr>
            <w:tcW w:w="3044" w:type="dxa"/>
            <w:vAlign w:val="center"/>
          </w:tcPr>
          <w:p w:rsidR="00BE5C14" w:rsidRDefault="008B6C8B">
            <w:pPr>
              <w:rPr>
                <w:rFonts w:ascii="宋体" w:hAnsi="宋体" w:cs="宋体"/>
                <w:szCs w:val="21"/>
              </w:rPr>
            </w:pPr>
            <w:r>
              <w:rPr>
                <w:rFonts w:ascii="宋体" w:hAnsi="宋体" w:cs="宋体" w:hint="eastAsia"/>
                <w:szCs w:val="21"/>
              </w:rPr>
              <w:t>供应商偏离的理由</w:t>
            </w:r>
          </w:p>
        </w:tc>
        <w:tc>
          <w:tcPr>
            <w:tcW w:w="1440" w:type="dxa"/>
            <w:vAlign w:val="center"/>
          </w:tcPr>
          <w:p w:rsidR="00BE5C14" w:rsidRDefault="008B6C8B">
            <w:pPr>
              <w:rPr>
                <w:rFonts w:ascii="宋体" w:hAnsi="宋体" w:cs="宋体"/>
                <w:szCs w:val="21"/>
              </w:rPr>
            </w:pPr>
            <w:r>
              <w:rPr>
                <w:rFonts w:ascii="宋体" w:hAnsi="宋体" w:cs="宋体" w:hint="eastAsia"/>
                <w:szCs w:val="21"/>
              </w:rPr>
              <w:t>备注</w:t>
            </w:r>
          </w:p>
        </w:tc>
      </w:tr>
      <w:tr w:rsidR="00BE5C14">
        <w:trPr>
          <w:trHeight w:hRule="exact" w:val="510"/>
        </w:trPr>
        <w:tc>
          <w:tcPr>
            <w:tcW w:w="2132" w:type="dxa"/>
          </w:tcPr>
          <w:p w:rsidR="00BE5C14" w:rsidRDefault="00BE5C14">
            <w:pPr>
              <w:rPr>
                <w:rFonts w:ascii="宋体" w:hAnsi="宋体" w:cs="宋体"/>
                <w:szCs w:val="21"/>
              </w:rPr>
            </w:pPr>
          </w:p>
        </w:tc>
        <w:tc>
          <w:tcPr>
            <w:tcW w:w="2132" w:type="dxa"/>
          </w:tcPr>
          <w:p w:rsidR="00BE5C14" w:rsidRDefault="00BE5C14">
            <w:pPr>
              <w:rPr>
                <w:rFonts w:ascii="宋体" w:hAnsi="宋体" w:cs="宋体"/>
                <w:szCs w:val="21"/>
              </w:rPr>
            </w:pPr>
          </w:p>
        </w:tc>
        <w:tc>
          <w:tcPr>
            <w:tcW w:w="3044" w:type="dxa"/>
          </w:tcPr>
          <w:p w:rsidR="00BE5C14" w:rsidRDefault="00BE5C14">
            <w:pPr>
              <w:rPr>
                <w:rFonts w:ascii="宋体" w:hAnsi="宋体" w:cs="宋体"/>
                <w:szCs w:val="21"/>
              </w:rPr>
            </w:pPr>
          </w:p>
        </w:tc>
        <w:tc>
          <w:tcPr>
            <w:tcW w:w="1440" w:type="dxa"/>
          </w:tcPr>
          <w:p w:rsidR="00BE5C14" w:rsidRDefault="00BE5C14">
            <w:pPr>
              <w:rPr>
                <w:rFonts w:ascii="宋体" w:hAnsi="宋体" w:cs="宋体"/>
                <w:szCs w:val="21"/>
              </w:rPr>
            </w:pPr>
          </w:p>
        </w:tc>
      </w:tr>
      <w:tr w:rsidR="00BE5C14">
        <w:trPr>
          <w:trHeight w:hRule="exact" w:val="510"/>
        </w:trPr>
        <w:tc>
          <w:tcPr>
            <w:tcW w:w="2132" w:type="dxa"/>
          </w:tcPr>
          <w:p w:rsidR="00BE5C14" w:rsidRDefault="00BE5C14">
            <w:pPr>
              <w:rPr>
                <w:rFonts w:ascii="宋体" w:hAnsi="宋体" w:cs="宋体"/>
                <w:szCs w:val="21"/>
              </w:rPr>
            </w:pPr>
          </w:p>
        </w:tc>
        <w:tc>
          <w:tcPr>
            <w:tcW w:w="2132" w:type="dxa"/>
          </w:tcPr>
          <w:p w:rsidR="00BE5C14" w:rsidRDefault="00BE5C14">
            <w:pPr>
              <w:rPr>
                <w:rFonts w:ascii="宋体" w:hAnsi="宋体" w:cs="宋体"/>
                <w:szCs w:val="21"/>
              </w:rPr>
            </w:pPr>
          </w:p>
        </w:tc>
        <w:tc>
          <w:tcPr>
            <w:tcW w:w="3044" w:type="dxa"/>
          </w:tcPr>
          <w:p w:rsidR="00BE5C14" w:rsidRDefault="00BE5C14">
            <w:pPr>
              <w:rPr>
                <w:rFonts w:ascii="宋体" w:hAnsi="宋体" w:cs="宋体"/>
                <w:szCs w:val="21"/>
              </w:rPr>
            </w:pPr>
          </w:p>
        </w:tc>
        <w:tc>
          <w:tcPr>
            <w:tcW w:w="1440" w:type="dxa"/>
          </w:tcPr>
          <w:p w:rsidR="00BE5C14" w:rsidRDefault="00BE5C14">
            <w:pPr>
              <w:rPr>
                <w:rFonts w:ascii="宋体" w:hAnsi="宋体" w:cs="宋体"/>
                <w:szCs w:val="21"/>
              </w:rPr>
            </w:pPr>
          </w:p>
        </w:tc>
      </w:tr>
      <w:tr w:rsidR="00BE5C14">
        <w:trPr>
          <w:trHeight w:hRule="exact" w:val="510"/>
        </w:trPr>
        <w:tc>
          <w:tcPr>
            <w:tcW w:w="2132" w:type="dxa"/>
          </w:tcPr>
          <w:p w:rsidR="00BE5C14" w:rsidRDefault="00BE5C14">
            <w:pPr>
              <w:rPr>
                <w:rFonts w:ascii="宋体" w:hAnsi="宋体" w:cs="宋体"/>
                <w:szCs w:val="21"/>
              </w:rPr>
            </w:pPr>
          </w:p>
        </w:tc>
        <w:tc>
          <w:tcPr>
            <w:tcW w:w="2132" w:type="dxa"/>
          </w:tcPr>
          <w:p w:rsidR="00BE5C14" w:rsidRDefault="00BE5C14">
            <w:pPr>
              <w:rPr>
                <w:rFonts w:ascii="宋体" w:hAnsi="宋体" w:cs="宋体"/>
                <w:szCs w:val="21"/>
              </w:rPr>
            </w:pPr>
          </w:p>
        </w:tc>
        <w:tc>
          <w:tcPr>
            <w:tcW w:w="3044" w:type="dxa"/>
          </w:tcPr>
          <w:p w:rsidR="00BE5C14" w:rsidRDefault="00BE5C14">
            <w:pPr>
              <w:rPr>
                <w:rFonts w:ascii="宋体" w:hAnsi="宋体" w:cs="宋体"/>
                <w:szCs w:val="21"/>
              </w:rPr>
            </w:pPr>
          </w:p>
        </w:tc>
        <w:tc>
          <w:tcPr>
            <w:tcW w:w="1440" w:type="dxa"/>
          </w:tcPr>
          <w:p w:rsidR="00BE5C14" w:rsidRDefault="00BE5C14">
            <w:pPr>
              <w:rPr>
                <w:rFonts w:ascii="宋体" w:hAnsi="宋体" w:cs="宋体"/>
                <w:szCs w:val="21"/>
              </w:rPr>
            </w:pPr>
          </w:p>
        </w:tc>
      </w:tr>
    </w:tbl>
    <w:p w:rsidR="00BE5C14" w:rsidRDefault="008B6C8B">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BE5C14" w:rsidRDefault="008B6C8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BE5C14" w:rsidRDefault="008B6C8B">
      <w:pPr>
        <w:spacing w:line="360" w:lineRule="exact"/>
        <w:rPr>
          <w:rFonts w:ascii="宋体" w:hAnsi="宋体" w:cs="宋体"/>
          <w:color w:val="000000"/>
          <w:szCs w:val="21"/>
        </w:rPr>
      </w:pPr>
      <w:r>
        <w:rPr>
          <w:rFonts w:ascii="宋体" w:hAnsi="宋体" w:cs="宋体" w:hint="eastAsia"/>
          <w:color w:val="000000"/>
          <w:szCs w:val="21"/>
        </w:rPr>
        <w:t>日期：      年  月   日</w:t>
      </w:r>
    </w:p>
    <w:p w:rsidR="00BE5C14" w:rsidRDefault="00BE5C14">
      <w:pPr>
        <w:pStyle w:val="a5"/>
        <w:overflowPunct w:val="0"/>
        <w:spacing w:line="500" w:lineRule="exact"/>
        <w:ind w:firstLine="0"/>
        <w:rPr>
          <w:rFonts w:hAnsi="宋体" w:cs="宋体"/>
          <w:b/>
          <w:sz w:val="28"/>
          <w:szCs w:val="28"/>
        </w:rPr>
      </w:pPr>
    </w:p>
    <w:p w:rsidR="00BE5C14" w:rsidRDefault="00BE5C14">
      <w:pPr>
        <w:pStyle w:val="a5"/>
        <w:overflowPunct w:val="0"/>
        <w:spacing w:line="500" w:lineRule="exact"/>
        <w:ind w:firstLine="0"/>
        <w:rPr>
          <w:rFonts w:hAnsi="宋体" w:cs="宋体"/>
          <w:b/>
          <w:sz w:val="28"/>
          <w:szCs w:val="28"/>
        </w:rPr>
      </w:pPr>
    </w:p>
    <w:p w:rsidR="00BE5C14" w:rsidRDefault="008B6C8B">
      <w:pPr>
        <w:pStyle w:val="a5"/>
        <w:overflowPunct w:val="0"/>
        <w:spacing w:line="500" w:lineRule="exact"/>
        <w:ind w:firstLine="0"/>
        <w:rPr>
          <w:rFonts w:hAnsi="宋体" w:cs="宋体"/>
          <w:b/>
          <w:bCs/>
          <w:sz w:val="28"/>
          <w:szCs w:val="28"/>
        </w:rPr>
      </w:pPr>
      <w:r>
        <w:rPr>
          <w:rFonts w:hAnsi="宋体" w:cs="宋体"/>
          <w:b/>
          <w:bCs/>
          <w:sz w:val="28"/>
          <w:szCs w:val="28"/>
        </w:rPr>
        <w:br w:type="page"/>
      </w:r>
    </w:p>
    <w:p w:rsidR="00BE5C14" w:rsidRDefault="008B6C8B">
      <w:pPr>
        <w:pStyle w:val="a5"/>
        <w:overflowPunct w:val="0"/>
        <w:spacing w:line="500" w:lineRule="exact"/>
        <w:ind w:firstLine="0"/>
        <w:rPr>
          <w:rFonts w:hAnsi="宋体" w:cs="宋体"/>
          <w:b/>
          <w:bCs/>
          <w:sz w:val="28"/>
          <w:szCs w:val="28"/>
        </w:rPr>
      </w:pPr>
      <w:r>
        <w:rPr>
          <w:rFonts w:hAnsi="宋体" w:cs="宋体" w:hint="eastAsia"/>
          <w:b/>
          <w:bCs/>
          <w:sz w:val="28"/>
          <w:szCs w:val="28"/>
        </w:rPr>
        <w:lastRenderedPageBreak/>
        <w:t>6.质保</w:t>
      </w:r>
      <w:r>
        <w:rPr>
          <w:rFonts w:hAnsi="宋体" w:cs="宋体"/>
          <w:b/>
          <w:bCs/>
          <w:sz w:val="28"/>
          <w:szCs w:val="28"/>
        </w:rPr>
        <w:t>及售后</w:t>
      </w:r>
      <w:r>
        <w:rPr>
          <w:rFonts w:hAnsi="宋体" w:cs="宋体" w:hint="eastAsia"/>
          <w:b/>
          <w:bCs/>
          <w:sz w:val="28"/>
          <w:szCs w:val="28"/>
        </w:rPr>
        <w:t>服务承诺书</w:t>
      </w:r>
    </w:p>
    <w:p w:rsidR="00BE5C14" w:rsidRDefault="00BE5C14">
      <w:pPr>
        <w:pStyle w:val="1"/>
        <w:tabs>
          <w:tab w:val="left" w:pos="432"/>
        </w:tabs>
        <w:spacing w:line="480" w:lineRule="exact"/>
        <w:rPr>
          <w:rFonts w:ascii="宋体" w:hAnsi="宋体" w:cs="宋体"/>
          <w:b w:val="0"/>
          <w:bCs/>
          <w:szCs w:val="32"/>
        </w:rPr>
      </w:pPr>
    </w:p>
    <w:p w:rsidR="00BE5C14" w:rsidRDefault="008B6C8B">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rsidR="00BE5C14" w:rsidRDefault="00BE5C14">
      <w:pPr>
        <w:spacing w:line="360" w:lineRule="auto"/>
        <w:rPr>
          <w:rFonts w:ascii="宋体" w:hAnsi="宋体" w:cs="宋体"/>
          <w:sz w:val="24"/>
          <w:szCs w:val="24"/>
        </w:rPr>
      </w:pPr>
    </w:p>
    <w:p w:rsidR="00BE5C14" w:rsidRDefault="008B6C8B">
      <w:pPr>
        <w:spacing w:line="360" w:lineRule="auto"/>
        <w:rPr>
          <w:rFonts w:ascii="宋体" w:hAnsi="宋体" w:cs="宋体"/>
          <w:sz w:val="24"/>
          <w:szCs w:val="24"/>
        </w:rPr>
      </w:pPr>
      <w:r>
        <w:rPr>
          <w:rFonts w:ascii="宋体" w:hAnsi="宋体" w:cs="宋体" w:hint="eastAsia"/>
          <w:sz w:val="24"/>
          <w:szCs w:val="24"/>
        </w:rPr>
        <w:t>服务承诺如下：</w:t>
      </w:r>
    </w:p>
    <w:p w:rsidR="00BE5C14" w:rsidRDefault="00BE5C14">
      <w:pPr>
        <w:spacing w:line="360" w:lineRule="auto"/>
        <w:rPr>
          <w:rFonts w:ascii="宋体" w:hAnsi="宋体" w:cs="宋体"/>
          <w:sz w:val="24"/>
          <w:szCs w:val="24"/>
        </w:rPr>
      </w:pPr>
    </w:p>
    <w:p w:rsidR="00BE5C14" w:rsidRDefault="00BE5C14">
      <w:pPr>
        <w:spacing w:line="360" w:lineRule="auto"/>
        <w:rPr>
          <w:rFonts w:ascii="宋体" w:hAnsi="宋体" w:cs="宋体"/>
          <w:sz w:val="24"/>
          <w:szCs w:val="24"/>
        </w:rPr>
      </w:pPr>
    </w:p>
    <w:p w:rsidR="00BE5C14" w:rsidRDefault="008B6C8B">
      <w:pPr>
        <w:spacing w:line="360" w:lineRule="auto"/>
        <w:rPr>
          <w:rFonts w:ascii="宋体" w:hAnsi="宋体" w:cs="宋体"/>
          <w:sz w:val="24"/>
          <w:szCs w:val="24"/>
        </w:rPr>
      </w:pPr>
      <w:r>
        <w:rPr>
          <w:rFonts w:ascii="宋体" w:hAnsi="宋体" w:cs="宋体" w:hint="eastAsia"/>
          <w:sz w:val="24"/>
          <w:szCs w:val="24"/>
        </w:rPr>
        <w:t>质保</w:t>
      </w:r>
      <w:r>
        <w:rPr>
          <w:rFonts w:ascii="宋体" w:hAnsi="宋体" w:cs="宋体"/>
          <w:sz w:val="24"/>
          <w:szCs w:val="24"/>
        </w:rPr>
        <w:t>承诺如下：</w:t>
      </w:r>
    </w:p>
    <w:p w:rsidR="00BE5C14" w:rsidRDefault="00BE5C14">
      <w:pPr>
        <w:spacing w:line="360" w:lineRule="auto"/>
        <w:rPr>
          <w:rFonts w:ascii="宋体" w:hAnsi="宋体" w:cs="宋体"/>
          <w:sz w:val="24"/>
          <w:szCs w:val="24"/>
        </w:rPr>
      </w:pPr>
    </w:p>
    <w:p w:rsidR="00BE5C14" w:rsidRDefault="00BE5C14">
      <w:pPr>
        <w:spacing w:line="360" w:lineRule="auto"/>
        <w:rPr>
          <w:rFonts w:ascii="宋体" w:hAnsi="宋体" w:cs="宋体"/>
          <w:sz w:val="24"/>
          <w:szCs w:val="24"/>
        </w:rPr>
      </w:pPr>
    </w:p>
    <w:p w:rsidR="00BE5C14" w:rsidRDefault="008B6C8B">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BE5C14" w:rsidRDefault="008B6C8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BE5C14" w:rsidRDefault="008B6C8B">
      <w:pPr>
        <w:spacing w:line="360" w:lineRule="exact"/>
        <w:rPr>
          <w:rFonts w:ascii="宋体" w:hAnsi="宋体" w:cs="宋体"/>
          <w:color w:val="000000"/>
          <w:szCs w:val="21"/>
        </w:rPr>
      </w:pPr>
      <w:r>
        <w:rPr>
          <w:rFonts w:ascii="宋体" w:hAnsi="宋体" w:cs="宋体" w:hint="eastAsia"/>
          <w:color w:val="000000"/>
          <w:szCs w:val="21"/>
        </w:rPr>
        <w:t>日期：      年  月   日</w:t>
      </w:r>
    </w:p>
    <w:p w:rsidR="00BE5C14" w:rsidRDefault="00BE5C14">
      <w:pPr>
        <w:rPr>
          <w:rFonts w:ascii="宋体" w:hAnsi="宋体" w:cs="宋体"/>
          <w:sz w:val="24"/>
          <w:szCs w:val="24"/>
        </w:rPr>
      </w:pPr>
    </w:p>
    <w:p w:rsidR="00BE5C14" w:rsidRDefault="00BE5C14">
      <w:pPr>
        <w:rPr>
          <w:rFonts w:ascii="宋体" w:hAnsi="宋体" w:cs="宋体"/>
          <w:sz w:val="24"/>
          <w:szCs w:val="24"/>
        </w:rPr>
      </w:pPr>
    </w:p>
    <w:p w:rsidR="00BE5C14" w:rsidRDefault="00BE5C14">
      <w:pPr>
        <w:rPr>
          <w:rFonts w:ascii="宋体" w:hAnsi="宋体" w:cs="宋体"/>
          <w:sz w:val="24"/>
          <w:szCs w:val="24"/>
        </w:rPr>
      </w:pPr>
    </w:p>
    <w:p w:rsidR="003D25F0" w:rsidRDefault="003D25F0">
      <w:pPr>
        <w:pStyle w:val="1"/>
      </w:pPr>
      <w:bookmarkStart w:id="9" w:name="_Toc17536931"/>
      <w:r>
        <w:br w:type="page"/>
      </w:r>
    </w:p>
    <w:p w:rsidR="00BE5C14" w:rsidRDefault="008B6C8B">
      <w:pPr>
        <w:pStyle w:val="1"/>
      </w:pPr>
      <w:r>
        <w:rPr>
          <w:rFonts w:hint="eastAsia"/>
        </w:rPr>
        <w:lastRenderedPageBreak/>
        <w:t>友</w:t>
      </w:r>
      <w:r>
        <w:rPr>
          <w:rFonts w:hint="eastAsia"/>
        </w:rPr>
        <w:t xml:space="preserve"> </w:t>
      </w:r>
      <w:r>
        <w:rPr>
          <w:rFonts w:hint="eastAsia"/>
        </w:rPr>
        <w:t>情</w:t>
      </w:r>
      <w:r>
        <w:rPr>
          <w:rFonts w:hint="eastAsia"/>
        </w:rPr>
        <w:t xml:space="preserve"> </w:t>
      </w:r>
      <w:r>
        <w:rPr>
          <w:rFonts w:hint="eastAsia"/>
        </w:rPr>
        <w:t>提</w:t>
      </w:r>
      <w:r>
        <w:rPr>
          <w:rFonts w:hint="eastAsia"/>
        </w:rPr>
        <w:t xml:space="preserve"> </w:t>
      </w:r>
      <w:r>
        <w:rPr>
          <w:rFonts w:hint="eastAsia"/>
        </w:rPr>
        <w:t>醒</w:t>
      </w:r>
      <w:bookmarkEnd w:id="9"/>
    </w:p>
    <w:p w:rsidR="00BE5C14" w:rsidRDefault="008B6C8B">
      <w:pPr>
        <w:spacing w:line="420" w:lineRule="exact"/>
        <w:rPr>
          <w:rFonts w:ascii="宋体" w:hAnsi="宋体" w:cs="宋体"/>
          <w:sz w:val="24"/>
          <w:szCs w:val="24"/>
        </w:rPr>
      </w:pPr>
      <w:r>
        <w:rPr>
          <w:rFonts w:ascii="宋体" w:hAnsi="宋体" w:cs="宋体" w:hint="eastAsia"/>
          <w:sz w:val="24"/>
          <w:szCs w:val="24"/>
        </w:rPr>
        <w:t>各供应商：</w:t>
      </w:r>
    </w:p>
    <w:p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有效性，减少不必要的无效响应，特友情提醒注意以下几点：</w:t>
      </w:r>
    </w:p>
    <w:p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BE5C14" w:rsidRDefault="008B6C8B">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，有要求提供原件或公证件的必须将原件或公证件携带至谈判</w:t>
      </w:r>
      <w:r>
        <w:rPr>
          <w:rFonts w:ascii="宋体" w:hAnsi="宋体" w:cs="宋体"/>
          <w:sz w:val="24"/>
          <w:szCs w:val="24"/>
        </w:rPr>
        <w:t>现场备查</w:t>
      </w:r>
      <w:r>
        <w:rPr>
          <w:rFonts w:ascii="宋体" w:hAnsi="宋体" w:cs="宋体" w:hint="eastAsia"/>
          <w:sz w:val="24"/>
          <w:szCs w:val="24"/>
        </w:rPr>
        <w:t>或核查。</w:t>
      </w:r>
    </w:p>
    <w:p w:rsidR="00BE5C14" w:rsidRDefault="008B6C8B">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BE5C14" w:rsidRDefault="008B6C8B">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BE5C14" w:rsidRDefault="008B6C8B">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BE5C14" w:rsidRDefault="008B6C8B">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。如有疑问，请按竞争性谈判文件要求进行询疑。</w:t>
      </w:r>
    </w:p>
    <w:p w:rsidR="00BE5C14" w:rsidRDefault="00BE5C14">
      <w:pPr>
        <w:spacing w:line="480" w:lineRule="exact"/>
        <w:ind w:firstLineChars="200" w:firstLine="480"/>
        <w:rPr>
          <w:rFonts w:ascii="宋体" w:hAnsi="宋体" w:cs="宋体"/>
          <w:sz w:val="24"/>
          <w:szCs w:val="24"/>
        </w:rPr>
      </w:pPr>
    </w:p>
    <w:p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。电话：0519-81580101  0519-81581212</w:t>
      </w:r>
    </w:p>
    <w:p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rsidR="00BE5C14" w:rsidRDefault="00BE5C14">
      <w:pPr>
        <w:rPr>
          <w:rFonts w:ascii="宋体" w:hAnsi="宋体" w:cs="宋体"/>
          <w:sz w:val="24"/>
          <w:szCs w:val="24"/>
        </w:rPr>
      </w:pPr>
    </w:p>
    <w:p w:rsidR="00BE5C14" w:rsidRDefault="008B6C8B">
      <w:pPr>
        <w:spacing w:line="360" w:lineRule="auto"/>
        <w:jc w:val="center"/>
        <w:rPr>
          <w:rFonts w:ascii="宋体" w:hAnsi="宋体" w:cs="宋体"/>
          <w:bCs/>
          <w:sz w:val="24"/>
        </w:rPr>
      </w:pPr>
      <w:r>
        <w:rPr>
          <w:rFonts w:ascii="宋体" w:hAnsi="宋体" w:cs="宋体" w:hint="eastAsia"/>
          <w:bCs/>
          <w:sz w:val="24"/>
        </w:rPr>
        <w:t>本竞争性谈判文件的最终解释权归常州市城投建设工程招标有限公司所有。</w:t>
      </w:r>
    </w:p>
    <w:p w:rsidR="00BE5C14" w:rsidRDefault="008B6C8B">
      <w:pPr>
        <w:jc w:val="center"/>
        <w:rPr>
          <w:rFonts w:ascii="宋体" w:hAnsi="宋体" w:cs="宋体"/>
          <w:sz w:val="24"/>
          <w:szCs w:val="24"/>
        </w:rPr>
      </w:pPr>
      <w:r>
        <w:rPr>
          <w:rFonts w:ascii="宋体" w:hAnsi="宋体" w:cs="宋体" w:hint="eastAsia"/>
          <w:b/>
          <w:sz w:val="32"/>
        </w:rPr>
        <w:t>（全文完）</w:t>
      </w:r>
    </w:p>
    <w:p w:rsidR="00BE5C14" w:rsidRDefault="00BE5C14"/>
    <w:sectPr w:rsidR="00BE5C14">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9E1" w:rsidRDefault="006509E1">
      <w:r>
        <w:separator/>
      </w:r>
    </w:p>
  </w:endnote>
  <w:endnote w:type="continuationSeparator" w:id="0">
    <w:p w:rsidR="006509E1" w:rsidRDefault="00650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0E" w:rsidRDefault="0070290E">
    <w:pPr>
      <w:pStyle w:val="ad"/>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EF4CCB">
      <w:rPr>
        <w:rFonts w:ascii="仿宋_GB2312" w:eastAsia="仿宋_GB2312" w:hAnsi="宋体"/>
        <w:noProof/>
        <w:szCs w:val="21"/>
      </w:rPr>
      <w:t>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EF4CCB">
      <w:rPr>
        <w:rFonts w:ascii="仿宋_GB2312" w:eastAsia="仿宋_GB2312" w:hAnsi="宋体"/>
        <w:noProof/>
        <w:szCs w:val="21"/>
      </w:rPr>
      <w:t>30</w:t>
    </w:r>
    <w:r>
      <w:rPr>
        <w:rFonts w:ascii="仿宋_GB2312" w:eastAsia="仿宋_GB2312" w:hAnsi="宋体" w:hint="eastAsia"/>
        <w:szCs w:val="21"/>
      </w:rPr>
      <w:fldChar w:fldCharType="end"/>
    </w:r>
    <w:r>
      <w:rPr>
        <w:rFonts w:ascii="仿宋_GB2312" w:eastAsia="仿宋_GB2312" w:hAnsi="宋体" w:hint="eastAsia"/>
        <w:szCs w:val="21"/>
      </w:rPr>
      <w:t xml:space="preserve"> 页</w:t>
    </w:r>
  </w:p>
  <w:p w:rsidR="0070290E" w:rsidRDefault="0070290E">
    <w:pPr>
      <w:pStyle w:val="ad"/>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0E" w:rsidRDefault="0070290E">
    <w:pPr>
      <w:pStyle w:val="ad"/>
      <w:framePr w:wrap="around" w:vAnchor="text" w:hAnchor="margin" w:xAlign="outside" w:y="1"/>
      <w:rPr>
        <w:rStyle w:val="14"/>
      </w:rPr>
    </w:pPr>
    <w:r>
      <w:fldChar w:fldCharType="begin"/>
    </w:r>
    <w:r>
      <w:rPr>
        <w:rStyle w:val="14"/>
      </w:rPr>
      <w:instrText xml:space="preserve">PAGE  </w:instrText>
    </w:r>
    <w:r>
      <w:fldChar w:fldCharType="end"/>
    </w:r>
  </w:p>
  <w:p w:rsidR="0070290E" w:rsidRDefault="0070290E">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0E" w:rsidRDefault="0070290E">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EF4CCB">
      <w:rPr>
        <w:rFonts w:ascii="仿宋_GB2312" w:eastAsia="仿宋_GB2312" w:hAnsi="宋体"/>
        <w:noProof/>
        <w:szCs w:val="21"/>
      </w:rPr>
      <w:t>22</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EF4CCB">
      <w:rPr>
        <w:rFonts w:ascii="仿宋_GB2312" w:eastAsia="仿宋_GB2312" w:hAnsi="宋体"/>
        <w:noProof/>
        <w:szCs w:val="21"/>
      </w:rPr>
      <w:t>30</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9E1" w:rsidRDefault="006509E1">
      <w:r>
        <w:separator/>
      </w:r>
    </w:p>
  </w:footnote>
  <w:footnote w:type="continuationSeparator" w:id="0">
    <w:p w:rsidR="006509E1" w:rsidRDefault="006509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0E" w:rsidRDefault="0070290E">
    <w:pPr>
      <w:pStyle w:val="ae"/>
      <w:jc w:val="right"/>
    </w:pPr>
    <w:r>
      <w:rPr>
        <w:noProof/>
      </w:rPr>
      <w:drawing>
        <wp:anchor distT="0" distB="0" distL="114300" distR="114300" simplePos="0" relativeHeight="251666432"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0E" w:rsidRDefault="006509E1">
    <w:pPr>
      <w:pStyle w:val="a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0E" w:rsidRDefault="006509E1">
    <w:pPr>
      <w:pStyle w:val="ae"/>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sidR="0070290E">
      <w:rPr>
        <w:rFonts w:hint="eastAsia"/>
      </w:rPr>
      <w:t>常州</w:t>
    </w:r>
    <w:r w:rsidR="0070290E">
      <w:t>城投建设工程招标有限公司</w:t>
    </w:r>
    <w:r w:rsidR="0070290E">
      <w:rPr>
        <w:rFonts w:hint="eastAsia"/>
      </w:rPr>
      <w:t>竞争性谈判</w:t>
    </w:r>
    <w:r w:rsidR="0070290E">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0E" w:rsidRDefault="006509E1">
    <w:pPr>
      <w:pStyle w:val="a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28494A"/>
    <w:multiLevelType w:val="multilevel"/>
    <w:tmpl w:val="2F28494A"/>
    <w:lvl w:ilvl="0">
      <w:start w:val="10"/>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369D"/>
    <w:rsid w:val="00014697"/>
    <w:rsid w:val="00015726"/>
    <w:rsid w:val="00021A28"/>
    <w:rsid w:val="00022736"/>
    <w:rsid w:val="00025AD8"/>
    <w:rsid w:val="00027113"/>
    <w:rsid w:val="00031352"/>
    <w:rsid w:val="00031D9E"/>
    <w:rsid w:val="000362E2"/>
    <w:rsid w:val="00037EE5"/>
    <w:rsid w:val="000400AF"/>
    <w:rsid w:val="00052763"/>
    <w:rsid w:val="0005295F"/>
    <w:rsid w:val="0005783A"/>
    <w:rsid w:val="0006059F"/>
    <w:rsid w:val="000620B3"/>
    <w:rsid w:val="00062B13"/>
    <w:rsid w:val="00064468"/>
    <w:rsid w:val="00074403"/>
    <w:rsid w:val="000773BD"/>
    <w:rsid w:val="00080BEF"/>
    <w:rsid w:val="00082312"/>
    <w:rsid w:val="00082FBD"/>
    <w:rsid w:val="00091073"/>
    <w:rsid w:val="00094B97"/>
    <w:rsid w:val="00096808"/>
    <w:rsid w:val="000A46C6"/>
    <w:rsid w:val="000A6106"/>
    <w:rsid w:val="000A7D63"/>
    <w:rsid w:val="000B0A33"/>
    <w:rsid w:val="000B6F7C"/>
    <w:rsid w:val="000B7771"/>
    <w:rsid w:val="000C1B33"/>
    <w:rsid w:val="000D25CF"/>
    <w:rsid w:val="000D3694"/>
    <w:rsid w:val="000D3930"/>
    <w:rsid w:val="000D78C0"/>
    <w:rsid w:val="000D7DF9"/>
    <w:rsid w:val="000E08DF"/>
    <w:rsid w:val="000E17FF"/>
    <w:rsid w:val="000E1FCD"/>
    <w:rsid w:val="000E4B87"/>
    <w:rsid w:val="000E4EF7"/>
    <w:rsid w:val="000F5B78"/>
    <w:rsid w:val="000F75F5"/>
    <w:rsid w:val="0010064D"/>
    <w:rsid w:val="00104252"/>
    <w:rsid w:val="00104460"/>
    <w:rsid w:val="00106D54"/>
    <w:rsid w:val="0011051D"/>
    <w:rsid w:val="00110C86"/>
    <w:rsid w:val="001118F3"/>
    <w:rsid w:val="00113BC7"/>
    <w:rsid w:val="00121D1D"/>
    <w:rsid w:val="00125CE7"/>
    <w:rsid w:val="001260CA"/>
    <w:rsid w:val="00132A3C"/>
    <w:rsid w:val="00134A1D"/>
    <w:rsid w:val="00137711"/>
    <w:rsid w:val="00141D6F"/>
    <w:rsid w:val="00143B52"/>
    <w:rsid w:val="00154203"/>
    <w:rsid w:val="00156C59"/>
    <w:rsid w:val="00161255"/>
    <w:rsid w:val="00165919"/>
    <w:rsid w:val="00165E1D"/>
    <w:rsid w:val="00166978"/>
    <w:rsid w:val="001673E7"/>
    <w:rsid w:val="00167974"/>
    <w:rsid w:val="00167E08"/>
    <w:rsid w:val="00171A88"/>
    <w:rsid w:val="00172903"/>
    <w:rsid w:val="00172EAC"/>
    <w:rsid w:val="0017352F"/>
    <w:rsid w:val="00197869"/>
    <w:rsid w:val="001A67D6"/>
    <w:rsid w:val="001B007E"/>
    <w:rsid w:val="001B19F7"/>
    <w:rsid w:val="001C00FB"/>
    <w:rsid w:val="001C3A68"/>
    <w:rsid w:val="001C3DD6"/>
    <w:rsid w:val="001C6B8B"/>
    <w:rsid w:val="001C764D"/>
    <w:rsid w:val="001D450E"/>
    <w:rsid w:val="001D7009"/>
    <w:rsid w:val="001D7A92"/>
    <w:rsid w:val="001E0EEA"/>
    <w:rsid w:val="001E3076"/>
    <w:rsid w:val="001F1C79"/>
    <w:rsid w:val="00202527"/>
    <w:rsid w:val="00205020"/>
    <w:rsid w:val="002102E3"/>
    <w:rsid w:val="00210FC2"/>
    <w:rsid w:val="00211DBB"/>
    <w:rsid w:val="002120C2"/>
    <w:rsid w:val="00213A25"/>
    <w:rsid w:val="0022480A"/>
    <w:rsid w:val="00227AE1"/>
    <w:rsid w:val="00232FCD"/>
    <w:rsid w:val="0023309A"/>
    <w:rsid w:val="00234DAB"/>
    <w:rsid w:val="00242599"/>
    <w:rsid w:val="002472E5"/>
    <w:rsid w:val="00247710"/>
    <w:rsid w:val="0026034A"/>
    <w:rsid w:val="00263D61"/>
    <w:rsid w:val="00266CFA"/>
    <w:rsid w:val="002749DA"/>
    <w:rsid w:val="0027508A"/>
    <w:rsid w:val="0027765F"/>
    <w:rsid w:val="00281EA4"/>
    <w:rsid w:val="002822B5"/>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D37B8"/>
    <w:rsid w:val="002F220D"/>
    <w:rsid w:val="002F61FB"/>
    <w:rsid w:val="00301813"/>
    <w:rsid w:val="00302C7F"/>
    <w:rsid w:val="0030388E"/>
    <w:rsid w:val="00303C56"/>
    <w:rsid w:val="00313B7B"/>
    <w:rsid w:val="00313F32"/>
    <w:rsid w:val="00316311"/>
    <w:rsid w:val="003221C2"/>
    <w:rsid w:val="00323507"/>
    <w:rsid w:val="00324022"/>
    <w:rsid w:val="00333A63"/>
    <w:rsid w:val="00334015"/>
    <w:rsid w:val="00337143"/>
    <w:rsid w:val="00341288"/>
    <w:rsid w:val="00345C23"/>
    <w:rsid w:val="00345DA0"/>
    <w:rsid w:val="003477F7"/>
    <w:rsid w:val="00347E49"/>
    <w:rsid w:val="003513FF"/>
    <w:rsid w:val="00360211"/>
    <w:rsid w:val="003653C4"/>
    <w:rsid w:val="0037186A"/>
    <w:rsid w:val="00386B30"/>
    <w:rsid w:val="0039207C"/>
    <w:rsid w:val="00392D0E"/>
    <w:rsid w:val="003943D6"/>
    <w:rsid w:val="003A5212"/>
    <w:rsid w:val="003B18FB"/>
    <w:rsid w:val="003B5164"/>
    <w:rsid w:val="003B66C3"/>
    <w:rsid w:val="003C2855"/>
    <w:rsid w:val="003C35DD"/>
    <w:rsid w:val="003D1CDB"/>
    <w:rsid w:val="003D25F0"/>
    <w:rsid w:val="003D5B83"/>
    <w:rsid w:val="003D774E"/>
    <w:rsid w:val="003E04FD"/>
    <w:rsid w:val="003E3E22"/>
    <w:rsid w:val="003F4E3B"/>
    <w:rsid w:val="00400227"/>
    <w:rsid w:val="0040022F"/>
    <w:rsid w:val="00402229"/>
    <w:rsid w:val="00405D93"/>
    <w:rsid w:val="0041101E"/>
    <w:rsid w:val="004137F3"/>
    <w:rsid w:val="00414FF4"/>
    <w:rsid w:val="00415602"/>
    <w:rsid w:val="0042044F"/>
    <w:rsid w:val="00425BB5"/>
    <w:rsid w:val="00427FA8"/>
    <w:rsid w:val="004407AF"/>
    <w:rsid w:val="00441EA9"/>
    <w:rsid w:val="004433C7"/>
    <w:rsid w:val="0044448A"/>
    <w:rsid w:val="00450C37"/>
    <w:rsid w:val="00451792"/>
    <w:rsid w:val="00454867"/>
    <w:rsid w:val="0047598B"/>
    <w:rsid w:val="004773D5"/>
    <w:rsid w:val="00477751"/>
    <w:rsid w:val="00485043"/>
    <w:rsid w:val="00490E88"/>
    <w:rsid w:val="00492AC4"/>
    <w:rsid w:val="004A1896"/>
    <w:rsid w:val="004A3382"/>
    <w:rsid w:val="004A7C9A"/>
    <w:rsid w:val="004B46BE"/>
    <w:rsid w:val="004B756D"/>
    <w:rsid w:val="004C15C1"/>
    <w:rsid w:val="004D2B9B"/>
    <w:rsid w:val="004D5E6A"/>
    <w:rsid w:val="004D7D57"/>
    <w:rsid w:val="004E1E55"/>
    <w:rsid w:val="004E5AD4"/>
    <w:rsid w:val="004F12BA"/>
    <w:rsid w:val="004F27A1"/>
    <w:rsid w:val="004F30CC"/>
    <w:rsid w:val="004F371A"/>
    <w:rsid w:val="004F47C6"/>
    <w:rsid w:val="004F544B"/>
    <w:rsid w:val="00501DC3"/>
    <w:rsid w:val="0050332E"/>
    <w:rsid w:val="00504DE6"/>
    <w:rsid w:val="005464E8"/>
    <w:rsid w:val="0054726A"/>
    <w:rsid w:val="0054776D"/>
    <w:rsid w:val="00550BB2"/>
    <w:rsid w:val="005516A4"/>
    <w:rsid w:val="00554027"/>
    <w:rsid w:val="005541D4"/>
    <w:rsid w:val="00556212"/>
    <w:rsid w:val="005573AE"/>
    <w:rsid w:val="005661CE"/>
    <w:rsid w:val="00567CDD"/>
    <w:rsid w:val="00571084"/>
    <w:rsid w:val="00571CB0"/>
    <w:rsid w:val="00571F65"/>
    <w:rsid w:val="005756EF"/>
    <w:rsid w:val="00575A46"/>
    <w:rsid w:val="0057623B"/>
    <w:rsid w:val="0057795C"/>
    <w:rsid w:val="0058076B"/>
    <w:rsid w:val="005866EE"/>
    <w:rsid w:val="00590EB4"/>
    <w:rsid w:val="0059325C"/>
    <w:rsid w:val="00593FC3"/>
    <w:rsid w:val="005959ED"/>
    <w:rsid w:val="00595BC8"/>
    <w:rsid w:val="005B0394"/>
    <w:rsid w:val="005B2C04"/>
    <w:rsid w:val="005C008F"/>
    <w:rsid w:val="005C2F13"/>
    <w:rsid w:val="005C2F58"/>
    <w:rsid w:val="005C35E3"/>
    <w:rsid w:val="005C3FED"/>
    <w:rsid w:val="005C6F23"/>
    <w:rsid w:val="005D1D04"/>
    <w:rsid w:val="005D73F7"/>
    <w:rsid w:val="005E0DC5"/>
    <w:rsid w:val="005E597C"/>
    <w:rsid w:val="005E7DC0"/>
    <w:rsid w:val="005F3BB2"/>
    <w:rsid w:val="005F54C8"/>
    <w:rsid w:val="005F6696"/>
    <w:rsid w:val="005F6BB0"/>
    <w:rsid w:val="005F77FE"/>
    <w:rsid w:val="00601086"/>
    <w:rsid w:val="006011D0"/>
    <w:rsid w:val="0060158F"/>
    <w:rsid w:val="00603C61"/>
    <w:rsid w:val="00605D05"/>
    <w:rsid w:val="006074CE"/>
    <w:rsid w:val="00612619"/>
    <w:rsid w:val="00614241"/>
    <w:rsid w:val="006204D9"/>
    <w:rsid w:val="006228D2"/>
    <w:rsid w:val="00624205"/>
    <w:rsid w:val="006338D3"/>
    <w:rsid w:val="00644D03"/>
    <w:rsid w:val="00645153"/>
    <w:rsid w:val="006509E1"/>
    <w:rsid w:val="00651A01"/>
    <w:rsid w:val="00654A58"/>
    <w:rsid w:val="006628B6"/>
    <w:rsid w:val="00663A34"/>
    <w:rsid w:val="00664303"/>
    <w:rsid w:val="00664A15"/>
    <w:rsid w:val="00665A68"/>
    <w:rsid w:val="006724B6"/>
    <w:rsid w:val="00674AD4"/>
    <w:rsid w:val="00675107"/>
    <w:rsid w:val="006763C4"/>
    <w:rsid w:val="006765D0"/>
    <w:rsid w:val="006776F4"/>
    <w:rsid w:val="00682E83"/>
    <w:rsid w:val="00684D99"/>
    <w:rsid w:val="00685669"/>
    <w:rsid w:val="00685D6F"/>
    <w:rsid w:val="00685E13"/>
    <w:rsid w:val="00685FFE"/>
    <w:rsid w:val="0069184F"/>
    <w:rsid w:val="006925B8"/>
    <w:rsid w:val="00692769"/>
    <w:rsid w:val="00692FB1"/>
    <w:rsid w:val="00695B63"/>
    <w:rsid w:val="006A246F"/>
    <w:rsid w:val="006A3D6F"/>
    <w:rsid w:val="006B374A"/>
    <w:rsid w:val="006B3C52"/>
    <w:rsid w:val="006D65E4"/>
    <w:rsid w:val="006D70D4"/>
    <w:rsid w:val="006E04AE"/>
    <w:rsid w:val="006E612B"/>
    <w:rsid w:val="006E63FE"/>
    <w:rsid w:val="006E78C8"/>
    <w:rsid w:val="006F3409"/>
    <w:rsid w:val="006F3ECF"/>
    <w:rsid w:val="006F74DE"/>
    <w:rsid w:val="0070290E"/>
    <w:rsid w:val="00703916"/>
    <w:rsid w:val="007057D7"/>
    <w:rsid w:val="00705F02"/>
    <w:rsid w:val="00706F6B"/>
    <w:rsid w:val="007079B2"/>
    <w:rsid w:val="0071123F"/>
    <w:rsid w:val="007135CC"/>
    <w:rsid w:val="00715FA8"/>
    <w:rsid w:val="0072290A"/>
    <w:rsid w:val="00727423"/>
    <w:rsid w:val="00731B9B"/>
    <w:rsid w:val="007340CA"/>
    <w:rsid w:val="00734418"/>
    <w:rsid w:val="0073477E"/>
    <w:rsid w:val="007348B4"/>
    <w:rsid w:val="00742E22"/>
    <w:rsid w:val="00744901"/>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1A9B"/>
    <w:rsid w:val="00792327"/>
    <w:rsid w:val="0079281A"/>
    <w:rsid w:val="0079762A"/>
    <w:rsid w:val="007A2C2F"/>
    <w:rsid w:val="007A316C"/>
    <w:rsid w:val="007A483E"/>
    <w:rsid w:val="007A6DDA"/>
    <w:rsid w:val="007B0053"/>
    <w:rsid w:val="007B4F3B"/>
    <w:rsid w:val="007B59D1"/>
    <w:rsid w:val="007B78A4"/>
    <w:rsid w:val="007C5AF7"/>
    <w:rsid w:val="007C7B43"/>
    <w:rsid w:val="007D07A0"/>
    <w:rsid w:val="007D361F"/>
    <w:rsid w:val="007D387B"/>
    <w:rsid w:val="007E0F98"/>
    <w:rsid w:val="007E6AEB"/>
    <w:rsid w:val="007E73CA"/>
    <w:rsid w:val="007E73E2"/>
    <w:rsid w:val="007E7D56"/>
    <w:rsid w:val="007F0579"/>
    <w:rsid w:val="007F3033"/>
    <w:rsid w:val="007F3FAB"/>
    <w:rsid w:val="0080424E"/>
    <w:rsid w:val="00806B37"/>
    <w:rsid w:val="00807DF8"/>
    <w:rsid w:val="0081252C"/>
    <w:rsid w:val="008177C8"/>
    <w:rsid w:val="0082199C"/>
    <w:rsid w:val="00827429"/>
    <w:rsid w:val="00831972"/>
    <w:rsid w:val="0083258E"/>
    <w:rsid w:val="00840F57"/>
    <w:rsid w:val="00841E4C"/>
    <w:rsid w:val="00842EFC"/>
    <w:rsid w:val="008459D0"/>
    <w:rsid w:val="00847A8A"/>
    <w:rsid w:val="00851294"/>
    <w:rsid w:val="00851E04"/>
    <w:rsid w:val="00853BCA"/>
    <w:rsid w:val="008644CB"/>
    <w:rsid w:val="00867837"/>
    <w:rsid w:val="00867E23"/>
    <w:rsid w:val="00877E91"/>
    <w:rsid w:val="00880413"/>
    <w:rsid w:val="00882A19"/>
    <w:rsid w:val="00882C01"/>
    <w:rsid w:val="008A19F0"/>
    <w:rsid w:val="008A487B"/>
    <w:rsid w:val="008A4B45"/>
    <w:rsid w:val="008A631B"/>
    <w:rsid w:val="008B2D42"/>
    <w:rsid w:val="008B49E6"/>
    <w:rsid w:val="008B6C8B"/>
    <w:rsid w:val="008B7BFA"/>
    <w:rsid w:val="008C0B52"/>
    <w:rsid w:val="008C1FFB"/>
    <w:rsid w:val="008C2512"/>
    <w:rsid w:val="008C473F"/>
    <w:rsid w:val="008C5C2E"/>
    <w:rsid w:val="008D0F2E"/>
    <w:rsid w:val="008D27F3"/>
    <w:rsid w:val="008E4EBC"/>
    <w:rsid w:val="008F1B90"/>
    <w:rsid w:val="008F3DFE"/>
    <w:rsid w:val="00900EA4"/>
    <w:rsid w:val="00904884"/>
    <w:rsid w:val="00906404"/>
    <w:rsid w:val="00915016"/>
    <w:rsid w:val="00921ABC"/>
    <w:rsid w:val="00924283"/>
    <w:rsid w:val="00925220"/>
    <w:rsid w:val="00925C02"/>
    <w:rsid w:val="00925D20"/>
    <w:rsid w:val="009275A0"/>
    <w:rsid w:val="00931FB4"/>
    <w:rsid w:val="00932433"/>
    <w:rsid w:val="00934CB5"/>
    <w:rsid w:val="00941997"/>
    <w:rsid w:val="00942124"/>
    <w:rsid w:val="00943B14"/>
    <w:rsid w:val="00945234"/>
    <w:rsid w:val="00946F9E"/>
    <w:rsid w:val="009504E4"/>
    <w:rsid w:val="00963209"/>
    <w:rsid w:val="0096433A"/>
    <w:rsid w:val="00967DD6"/>
    <w:rsid w:val="00980674"/>
    <w:rsid w:val="009847A3"/>
    <w:rsid w:val="00992A2D"/>
    <w:rsid w:val="00993315"/>
    <w:rsid w:val="00993B6B"/>
    <w:rsid w:val="00995AEA"/>
    <w:rsid w:val="009960A6"/>
    <w:rsid w:val="009964CA"/>
    <w:rsid w:val="009A15E2"/>
    <w:rsid w:val="009A1A5F"/>
    <w:rsid w:val="009B1E2B"/>
    <w:rsid w:val="009B72D0"/>
    <w:rsid w:val="009D0353"/>
    <w:rsid w:val="009D2342"/>
    <w:rsid w:val="009E2312"/>
    <w:rsid w:val="009F3969"/>
    <w:rsid w:val="009F501D"/>
    <w:rsid w:val="00A051E1"/>
    <w:rsid w:val="00A054A4"/>
    <w:rsid w:val="00A10FC5"/>
    <w:rsid w:val="00A113AA"/>
    <w:rsid w:val="00A1185C"/>
    <w:rsid w:val="00A1398D"/>
    <w:rsid w:val="00A13BE0"/>
    <w:rsid w:val="00A1415F"/>
    <w:rsid w:val="00A16641"/>
    <w:rsid w:val="00A23546"/>
    <w:rsid w:val="00A30517"/>
    <w:rsid w:val="00A371CF"/>
    <w:rsid w:val="00A43E1A"/>
    <w:rsid w:val="00A44777"/>
    <w:rsid w:val="00A44B7C"/>
    <w:rsid w:val="00A477E5"/>
    <w:rsid w:val="00A5793F"/>
    <w:rsid w:val="00A61053"/>
    <w:rsid w:val="00A61C0E"/>
    <w:rsid w:val="00A61F06"/>
    <w:rsid w:val="00A7208B"/>
    <w:rsid w:val="00A73E6D"/>
    <w:rsid w:val="00A8259B"/>
    <w:rsid w:val="00A82EB0"/>
    <w:rsid w:val="00A87DF3"/>
    <w:rsid w:val="00A9069B"/>
    <w:rsid w:val="00A95E94"/>
    <w:rsid w:val="00AA0419"/>
    <w:rsid w:val="00AA3097"/>
    <w:rsid w:val="00AA6613"/>
    <w:rsid w:val="00AB3719"/>
    <w:rsid w:val="00AB484A"/>
    <w:rsid w:val="00AC227B"/>
    <w:rsid w:val="00AC4E0E"/>
    <w:rsid w:val="00AD14BE"/>
    <w:rsid w:val="00AD4C39"/>
    <w:rsid w:val="00AD78AF"/>
    <w:rsid w:val="00AE1260"/>
    <w:rsid w:val="00AE36FD"/>
    <w:rsid w:val="00AE4947"/>
    <w:rsid w:val="00AE5085"/>
    <w:rsid w:val="00AE60E7"/>
    <w:rsid w:val="00AE68FB"/>
    <w:rsid w:val="00AF0CF6"/>
    <w:rsid w:val="00AF2C0A"/>
    <w:rsid w:val="00AF3FA0"/>
    <w:rsid w:val="00B049A6"/>
    <w:rsid w:val="00B06014"/>
    <w:rsid w:val="00B06F8F"/>
    <w:rsid w:val="00B074A9"/>
    <w:rsid w:val="00B1119D"/>
    <w:rsid w:val="00B123C7"/>
    <w:rsid w:val="00B13E27"/>
    <w:rsid w:val="00B144D2"/>
    <w:rsid w:val="00B166A4"/>
    <w:rsid w:val="00B16CBB"/>
    <w:rsid w:val="00B26522"/>
    <w:rsid w:val="00B356FB"/>
    <w:rsid w:val="00B35EFF"/>
    <w:rsid w:val="00B43A54"/>
    <w:rsid w:val="00B54B32"/>
    <w:rsid w:val="00B55D1C"/>
    <w:rsid w:val="00B5677F"/>
    <w:rsid w:val="00B601B1"/>
    <w:rsid w:val="00B63A6E"/>
    <w:rsid w:val="00B6458B"/>
    <w:rsid w:val="00B64F1C"/>
    <w:rsid w:val="00B743B4"/>
    <w:rsid w:val="00B74A1B"/>
    <w:rsid w:val="00B803DE"/>
    <w:rsid w:val="00B84568"/>
    <w:rsid w:val="00B85831"/>
    <w:rsid w:val="00B860CA"/>
    <w:rsid w:val="00B90CBB"/>
    <w:rsid w:val="00B93885"/>
    <w:rsid w:val="00BA145D"/>
    <w:rsid w:val="00BA14A0"/>
    <w:rsid w:val="00BA404F"/>
    <w:rsid w:val="00BA55D9"/>
    <w:rsid w:val="00BB12CA"/>
    <w:rsid w:val="00BB2020"/>
    <w:rsid w:val="00BB4717"/>
    <w:rsid w:val="00BB566A"/>
    <w:rsid w:val="00BC1206"/>
    <w:rsid w:val="00BC2F12"/>
    <w:rsid w:val="00BC2FAB"/>
    <w:rsid w:val="00BD1943"/>
    <w:rsid w:val="00BD1A1E"/>
    <w:rsid w:val="00BD6A6A"/>
    <w:rsid w:val="00BE5C14"/>
    <w:rsid w:val="00BE660A"/>
    <w:rsid w:val="00BF1FB4"/>
    <w:rsid w:val="00BF22A3"/>
    <w:rsid w:val="00BF231A"/>
    <w:rsid w:val="00BF2E7F"/>
    <w:rsid w:val="00BF313A"/>
    <w:rsid w:val="00C014F1"/>
    <w:rsid w:val="00C106E4"/>
    <w:rsid w:val="00C15C4F"/>
    <w:rsid w:val="00C16ACA"/>
    <w:rsid w:val="00C179AF"/>
    <w:rsid w:val="00C208FC"/>
    <w:rsid w:val="00C244EF"/>
    <w:rsid w:val="00C3105D"/>
    <w:rsid w:val="00C31D2F"/>
    <w:rsid w:val="00C31F3D"/>
    <w:rsid w:val="00C40DA3"/>
    <w:rsid w:val="00C42733"/>
    <w:rsid w:val="00C43A2A"/>
    <w:rsid w:val="00C46BC1"/>
    <w:rsid w:val="00C51645"/>
    <w:rsid w:val="00C53B3B"/>
    <w:rsid w:val="00C6050B"/>
    <w:rsid w:val="00C6099E"/>
    <w:rsid w:val="00C609D5"/>
    <w:rsid w:val="00C61841"/>
    <w:rsid w:val="00C63A28"/>
    <w:rsid w:val="00C6597B"/>
    <w:rsid w:val="00C735BC"/>
    <w:rsid w:val="00C772FE"/>
    <w:rsid w:val="00C81B43"/>
    <w:rsid w:val="00C83DDA"/>
    <w:rsid w:val="00C85891"/>
    <w:rsid w:val="00C86DAE"/>
    <w:rsid w:val="00C87F49"/>
    <w:rsid w:val="00C90014"/>
    <w:rsid w:val="00C9009E"/>
    <w:rsid w:val="00C91992"/>
    <w:rsid w:val="00C93D51"/>
    <w:rsid w:val="00C93F3E"/>
    <w:rsid w:val="00C95033"/>
    <w:rsid w:val="00C957F6"/>
    <w:rsid w:val="00CA2EF7"/>
    <w:rsid w:val="00CA5133"/>
    <w:rsid w:val="00CA6455"/>
    <w:rsid w:val="00CB2444"/>
    <w:rsid w:val="00CB51D7"/>
    <w:rsid w:val="00CB5CAE"/>
    <w:rsid w:val="00CB5E0C"/>
    <w:rsid w:val="00CC2906"/>
    <w:rsid w:val="00CC5845"/>
    <w:rsid w:val="00CC6546"/>
    <w:rsid w:val="00CC786F"/>
    <w:rsid w:val="00CE66CB"/>
    <w:rsid w:val="00CF2016"/>
    <w:rsid w:val="00D014E9"/>
    <w:rsid w:val="00D05F0B"/>
    <w:rsid w:val="00D11587"/>
    <w:rsid w:val="00D11958"/>
    <w:rsid w:val="00D1202C"/>
    <w:rsid w:val="00D1504F"/>
    <w:rsid w:val="00D20CE9"/>
    <w:rsid w:val="00D223F3"/>
    <w:rsid w:val="00D22570"/>
    <w:rsid w:val="00D271E5"/>
    <w:rsid w:val="00D30F41"/>
    <w:rsid w:val="00D32BAE"/>
    <w:rsid w:val="00D37650"/>
    <w:rsid w:val="00D37EC7"/>
    <w:rsid w:val="00D426E3"/>
    <w:rsid w:val="00D43B60"/>
    <w:rsid w:val="00D50127"/>
    <w:rsid w:val="00D521AD"/>
    <w:rsid w:val="00D53ABA"/>
    <w:rsid w:val="00D55837"/>
    <w:rsid w:val="00D640FC"/>
    <w:rsid w:val="00D6678A"/>
    <w:rsid w:val="00D85651"/>
    <w:rsid w:val="00D85999"/>
    <w:rsid w:val="00D85DB3"/>
    <w:rsid w:val="00D91E0F"/>
    <w:rsid w:val="00D92601"/>
    <w:rsid w:val="00D927E3"/>
    <w:rsid w:val="00D943BF"/>
    <w:rsid w:val="00DA15C0"/>
    <w:rsid w:val="00DA6612"/>
    <w:rsid w:val="00DA69EE"/>
    <w:rsid w:val="00DB2950"/>
    <w:rsid w:val="00DB560A"/>
    <w:rsid w:val="00DB7D08"/>
    <w:rsid w:val="00DC4CBE"/>
    <w:rsid w:val="00DC6031"/>
    <w:rsid w:val="00DD3DF3"/>
    <w:rsid w:val="00DD4CA0"/>
    <w:rsid w:val="00DE14D7"/>
    <w:rsid w:val="00DE2416"/>
    <w:rsid w:val="00DF0A2C"/>
    <w:rsid w:val="00DF10A7"/>
    <w:rsid w:val="00DF19DF"/>
    <w:rsid w:val="00DF3950"/>
    <w:rsid w:val="00DF7395"/>
    <w:rsid w:val="00DF7920"/>
    <w:rsid w:val="00E03D41"/>
    <w:rsid w:val="00E155E9"/>
    <w:rsid w:val="00E1600B"/>
    <w:rsid w:val="00E16E91"/>
    <w:rsid w:val="00E3083D"/>
    <w:rsid w:val="00E311BE"/>
    <w:rsid w:val="00E3172E"/>
    <w:rsid w:val="00E3247F"/>
    <w:rsid w:val="00E33168"/>
    <w:rsid w:val="00E33374"/>
    <w:rsid w:val="00E3545A"/>
    <w:rsid w:val="00E412A9"/>
    <w:rsid w:val="00E41B85"/>
    <w:rsid w:val="00E45D9D"/>
    <w:rsid w:val="00E55D2A"/>
    <w:rsid w:val="00E5716A"/>
    <w:rsid w:val="00E630C8"/>
    <w:rsid w:val="00E816FC"/>
    <w:rsid w:val="00E86818"/>
    <w:rsid w:val="00E910F9"/>
    <w:rsid w:val="00E914B5"/>
    <w:rsid w:val="00E91D2B"/>
    <w:rsid w:val="00E937CE"/>
    <w:rsid w:val="00EA0CE9"/>
    <w:rsid w:val="00EA1A1A"/>
    <w:rsid w:val="00EA2673"/>
    <w:rsid w:val="00EA7253"/>
    <w:rsid w:val="00EC3D15"/>
    <w:rsid w:val="00EC4EFB"/>
    <w:rsid w:val="00EC59F9"/>
    <w:rsid w:val="00ED0854"/>
    <w:rsid w:val="00ED1DC8"/>
    <w:rsid w:val="00ED44B9"/>
    <w:rsid w:val="00ED672E"/>
    <w:rsid w:val="00ED7256"/>
    <w:rsid w:val="00EE1BF4"/>
    <w:rsid w:val="00EE30FF"/>
    <w:rsid w:val="00EE37F1"/>
    <w:rsid w:val="00EE460F"/>
    <w:rsid w:val="00EF027B"/>
    <w:rsid w:val="00EF46DA"/>
    <w:rsid w:val="00EF4CCB"/>
    <w:rsid w:val="00EF4DD9"/>
    <w:rsid w:val="00EF4F3D"/>
    <w:rsid w:val="00EF78B4"/>
    <w:rsid w:val="00F00911"/>
    <w:rsid w:val="00F011E9"/>
    <w:rsid w:val="00F03675"/>
    <w:rsid w:val="00F064EB"/>
    <w:rsid w:val="00F06849"/>
    <w:rsid w:val="00F10750"/>
    <w:rsid w:val="00F13A0D"/>
    <w:rsid w:val="00F14487"/>
    <w:rsid w:val="00F14787"/>
    <w:rsid w:val="00F14E71"/>
    <w:rsid w:val="00F16110"/>
    <w:rsid w:val="00F16D31"/>
    <w:rsid w:val="00F16E30"/>
    <w:rsid w:val="00F2565D"/>
    <w:rsid w:val="00F30DC7"/>
    <w:rsid w:val="00F31A0F"/>
    <w:rsid w:val="00F371B5"/>
    <w:rsid w:val="00F4107B"/>
    <w:rsid w:val="00F41705"/>
    <w:rsid w:val="00F44BD4"/>
    <w:rsid w:val="00F46988"/>
    <w:rsid w:val="00F46A79"/>
    <w:rsid w:val="00F52542"/>
    <w:rsid w:val="00F52F85"/>
    <w:rsid w:val="00F5421D"/>
    <w:rsid w:val="00F61B1A"/>
    <w:rsid w:val="00F73EC9"/>
    <w:rsid w:val="00F75611"/>
    <w:rsid w:val="00F80D15"/>
    <w:rsid w:val="00F92956"/>
    <w:rsid w:val="00F930E2"/>
    <w:rsid w:val="00F93D31"/>
    <w:rsid w:val="00F970D1"/>
    <w:rsid w:val="00F978F1"/>
    <w:rsid w:val="00FA2B9D"/>
    <w:rsid w:val="00FA2E6B"/>
    <w:rsid w:val="00FA6662"/>
    <w:rsid w:val="00FB0DE5"/>
    <w:rsid w:val="00FB292B"/>
    <w:rsid w:val="00FB2BB4"/>
    <w:rsid w:val="00FB3F66"/>
    <w:rsid w:val="00FC2CCE"/>
    <w:rsid w:val="00FC768F"/>
    <w:rsid w:val="00FD3CDA"/>
    <w:rsid w:val="00FD7E1B"/>
    <w:rsid w:val="00FE1F11"/>
    <w:rsid w:val="00FE3BEB"/>
    <w:rsid w:val="00FE6DE9"/>
    <w:rsid w:val="00FF1023"/>
    <w:rsid w:val="00FF25DB"/>
    <w:rsid w:val="00FF3A44"/>
    <w:rsid w:val="00FF4956"/>
    <w:rsid w:val="00FF5702"/>
    <w:rsid w:val="06983AAD"/>
    <w:rsid w:val="20D84AF6"/>
    <w:rsid w:val="248723FA"/>
    <w:rsid w:val="263E4467"/>
    <w:rsid w:val="2C7F2D71"/>
    <w:rsid w:val="42DF0A26"/>
    <w:rsid w:val="48717182"/>
    <w:rsid w:val="4A2878E6"/>
    <w:rsid w:val="4A7313FA"/>
    <w:rsid w:val="716F5B8C"/>
    <w:rsid w:val="75221F82"/>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B6061EC8-6BD8-4542-BD65-9A26590EE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qFormat="1"/>
    <w:lsdException w:name="footnote text" w:semiHidden="1" w:unhideWhenUsed="1"/>
    <w:lsdException w:name="annotation text" w:semiHidden="1" w:uiPriority="0" w:unhideWhenUsed="1" w:qFormat="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iPriority="0" w:qFormat="1"/>
    <w:lsdException w:name="Hyperlink" w:semiHidden="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1"/>
    <w:uiPriority w:val="99"/>
    <w:unhideWhenUsed/>
    <w:qFormat/>
    <w:rPr>
      <w:rFonts w:asciiTheme="minorHAnsi" w:hAnsiTheme="minorHAnsi" w:cstheme="minorBidi"/>
      <w:b/>
      <w:bCs/>
      <w:szCs w:val="22"/>
    </w:rPr>
  </w:style>
  <w:style w:type="paragraph" w:styleId="a4">
    <w:name w:val="annotation text"/>
    <w:basedOn w:val="a"/>
    <w:link w:val="Char10"/>
    <w:unhideWhenUsed/>
    <w:qFormat/>
    <w:pPr>
      <w:jc w:val="left"/>
    </w:pPr>
  </w:style>
  <w:style w:type="paragraph" w:styleId="a5">
    <w:name w:val="Normal Indent"/>
    <w:basedOn w:val="a"/>
    <w:next w:val="a"/>
    <w:link w:val="Char"/>
    <w:qFormat/>
    <w:pPr>
      <w:autoSpaceDE w:val="0"/>
      <w:autoSpaceDN w:val="0"/>
      <w:adjustRightInd w:val="0"/>
      <w:ind w:firstLine="420"/>
    </w:pPr>
    <w:rPr>
      <w:rFonts w:ascii="宋体"/>
      <w:sz w:val="24"/>
    </w:rPr>
  </w:style>
  <w:style w:type="paragraph" w:styleId="a6">
    <w:name w:val="Document Map"/>
    <w:basedOn w:val="a"/>
    <w:link w:val="Char11"/>
    <w:uiPriority w:val="99"/>
    <w:unhideWhenUsed/>
    <w:qFormat/>
    <w:rPr>
      <w:rFonts w:ascii="宋体" w:hAnsiTheme="minorHAnsi" w:cstheme="minorBidi"/>
      <w:sz w:val="18"/>
      <w:szCs w:val="18"/>
    </w:rPr>
  </w:style>
  <w:style w:type="paragraph" w:styleId="a7">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8">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9">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uiPriority w:val="99"/>
    <w:qFormat/>
    <w:rPr>
      <w:rFonts w:ascii="宋体" w:eastAsiaTheme="minorEastAsia" w:hAnsi="宋体" w:cstheme="minorBidi"/>
      <w:sz w:val="26"/>
      <w:szCs w:val="22"/>
    </w:rPr>
  </w:style>
  <w:style w:type="paragraph" w:styleId="ab">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c">
    <w:name w:val="Balloon Text"/>
    <w:basedOn w:val="a"/>
    <w:link w:val="Char13"/>
    <w:uiPriority w:val="99"/>
    <w:unhideWhenUsed/>
    <w:qFormat/>
    <w:rPr>
      <w:rFonts w:asciiTheme="minorHAnsi" w:hAnsiTheme="minorHAnsi" w:cstheme="minorBidi"/>
      <w:sz w:val="18"/>
      <w:szCs w:val="18"/>
    </w:rPr>
  </w:style>
  <w:style w:type="paragraph" w:styleId="ad">
    <w:name w:val="footer"/>
    <w:basedOn w:val="a"/>
    <w:link w:val="Char14"/>
    <w:qFormat/>
    <w:pPr>
      <w:tabs>
        <w:tab w:val="center" w:pos="4153"/>
        <w:tab w:val="right" w:pos="8307"/>
      </w:tabs>
      <w:snapToGrid w:val="0"/>
      <w:jc w:val="left"/>
    </w:pPr>
    <w:rPr>
      <w:rFonts w:asciiTheme="minorHAnsi" w:hAnsiTheme="minorHAnsi" w:cstheme="minorBidi"/>
      <w:sz w:val="18"/>
      <w:szCs w:val="22"/>
    </w:rPr>
  </w:style>
  <w:style w:type="paragraph" w:styleId="ae">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style>
  <w:style w:type="paragraph" w:styleId="4">
    <w:name w:val="toc 4"/>
    <w:basedOn w:val="a"/>
    <w:next w:val="a"/>
    <w:qFormat/>
    <w:pPr>
      <w:ind w:left="1260"/>
    </w:pPr>
  </w:style>
  <w:style w:type="paragraph" w:styleId="af">
    <w:name w:val="Normal (Web)"/>
    <w:basedOn w:val="a"/>
    <w:qFormat/>
    <w:pPr>
      <w:spacing w:before="100" w:beforeAutospacing="1" w:after="100" w:afterAutospacing="1"/>
      <w:jc w:val="left"/>
    </w:pPr>
    <w:rPr>
      <w:rFonts w:ascii="Calibri" w:hAnsi="Calibri"/>
      <w:kern w:val="0"/>
      <w:sz w:val="24"/>
      <w:szCs w:val="24"/>
    </w:rPr>
  </w:style>
  <w:style w:type="character" w:styleId="af0">
    <w:name w:val="page number"/>
    <w:qFormat/>
  </w:style>
  <w:style w:type="character" w:styleId="af1">
    <w:name w:val="Hyperlink"/>
    <w:uiPriority w:val="99"/>
    <w:qFormat/>
    <w:rPr>
      <w:color w:val="0000FF"/>
      <w:u w:val="single"/>
    </w:rPr>
  </w:style>
  <w:style w:type="character" w:styleId="af2">
    <w:name w:val="annotation reference"/>
    <w:uiPriority w:val="99"/>
    <w:unhideWhenUsed/>
    <w:qFormat/>
    <w:rPr>
      <w:sz w:val="21"/>
      <w:szCs w:val="21"/>
    </w:rPr>
  </w:style>
  <w:style w:type="table" w:styleId="af3">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1">
    <w:name w:val="文档结构图 Char1"/>
    <w:basedOn w:val="a0"/>
    <w:link w:val="a6"/>
    <w:uiPriority w:val="99"/>
    <w:semiHidden/>
    <w:qFormat/>
    <w:rPr>
      <w:rFonts w:ascii="宋体" w:eastAsia="宋体" w:hAnsi="Times New Roman" w:cs="Times New Roman"/>
      <w:sz w:val="18"/>
      <w:szCs w:val="18"/>
    </w:rPr>
  </w:style>
  <w:style w:type="character" w:customStyle="1" w:styleId="Char10">
    <w:name w:val="批注文字 Char1"/>
    <w:basedOn w:val="a0"/>
    <w:link w:val="a4"/>
    <w:uiPriority w:val="99"/>
    <w:semiHidden/>
    <w:qFormat/>
    <w:rPr>
      <w:rFonts w:ascii="Times New Roman" w:eastAsia="宋体" w:hAnsi="Times New Roman" w:cs="Times New Roman"/>
      <w:szCs w:val="20"/>
    </w:rPr>
  </w:style>
  <w:style w:type="character" w:customStyle="1" w:styleId="Char1">
    <w:name w:val="批注主题 Char1"/>
    <w:basedOn w:val="Char10"/>
    <w:link w:val="a3"/>
    <w:uiPriority w:val="99"/>
    <w:semiHidden/>
    <w:qFormat/>
    <w:rPr>
      <w:rFonts w:ascii="Times New Roman" w:eastAsia="宋体" w:hAnsi="Times New Roman" w:cs="Times New Roman"/>
      <w:b/>
      <w:bCs/>
      <w:szCs w:val="20"/>
    </w:rPr>
  </w:style>
  <w:style w:type="character" w:customStyle="1" w:styleId="Char0">
    <w:name w:val="正文文本 Char"/>
    <w:basedOn w:val="a0"/>
    <w:link w:val="a7"/>
    <w:qFormat/>
    <w:rPr>
      <w:rFonts w:ascii="Times New Roman" w:eastAsia="宋体" w:hAnsi="Times New Roman" w:cs="Times New Roman"/>
      <w:szCs w:val="24"/>
    </w:rPr>
  </w:style>
  <w:style w:type="character" w:customStyle="1" w:styleId="Char2">
    <w:name w:val="正文文本缩进 Char"/>
    <w:basedOn w:val="a0"/>
    <w:link w:val="a8"/>
    <w:qFormat/>
    <w:rPr>
      <w:rFonts w:ascii="宋体" w:eastAsia="宋体" w:hAnsi="Times New Roman" w:cs="Century"/>
      <w:spacing w:val="2"/>
      <w:szCs w:val="24"/>
    </w:rPr>
  </w:style>
  <w:style w:type="character" w:customStyle="1" w:styleId="Char12">
    <w:name w:val="纯文本 Char1"/>
    <w:basedOn w:val="a0"/>
    <w:link w:val="aa"/>
    <w:uiPriority w:val="99"/>
    <w:qFormat/>
    <w:rPr>
      <w:rFonts w:ascii="宋体" w:eastAsia="宋体" w:hAnsi="Courier New" w:cs="Courier New"/>
      <w:szCs w:val="21"/>
    </w:rPr>
  </w:style>
  <w:style w:type="character" w:customStyle="1" w:styleId="Char3">
    <w:name w:val="日期 Char"/>
    <w:basedOn w:val="a0"/>
    <w:link w:val="ab"/>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3">
    <w:name w:val="批注框文本 Char1"/>
    <w:basedOn w:val="a0"/>
    <w:link w:val="ac"/>
    <w:uiPriority w:val="99"/>
    <w:semiHidden/>
    <w:qFormat/>
    <w:rPr>
      <w:rFonts w:ascii="Times New Roman" w:eastAsia="宋体" w:hAnsi="Times New Roman" w:cs="Times New Roman"/>
      <w:sz w:val="18"/>
      <w:szCs w:val="18"/>
    </w:rPr>
  </w:style>
  <w:style w:type="character" w:customStyle="1" w:styleId="Char14">
    <w:name w:val="页脚 Char1"/>
    <w:basedOn w:val="a0"/>
    <w:link w:val="ad"/>
    <w:uiPriority w:val="99"/>
    <w:semiHidden/>
    <w:qFormat/>
    <w:rPr>
      <w:rFonts w:ascii="Times New Roman" w:eastAsia="宋体" w:hAnsi="Times New Roman" w:cs="Times New Roman"/>
      <w:sz w:val="18"/>
      <w:szCs w:val="18"/>
    </w:rPr>
  </w:style>
  <w:style w:type="character" w:customStyle="1" w:styleId="Char4">
    <w:name w:val="页眉 Char"/>
    <w:basedOn w:val="a0"/>
    <w:link w:val="ae"/>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5"/>
    <w:qFormat/>
    <w:rPr>
      <w:rFonts w:ascii="宋体" w:eastAsia="宋体" w:hAnsi="Times New Roman" w:cs="Times New Roman"/>
      <w:kern w:val="2"/>
      <w:sz w:val="24"/>
    </w:rPr>
  </w:style>
  <w:style w:type="paragraph" w:customStyle="1" w:styleId="af4">
    <w:name w:val="Í¼±íÕýÎÄ"/>
    <w:basedOn w:val="a"/>
    <w:next w:val="a5"/>
    <w:qFormat/>
    <w:pPr>
      <w:ind w:firstLineChars="200" w:firstLine="420"/>
    </w:pPr>
    <w:rPr>
      <w:sz w:val="24"/>
    </w:rPr>
  </w:style>
  <w:style w:type="paragraph" w:customStyle="1" w:styleId="22">
    <w:name w:val="列出段落2"/>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3">
    <w:name w:val="纯文本2"/>
    <w:next w:val="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811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2052"/>
    <customShpInfo spid="_x0000_s1050"/>
    <customShpInfo spid="_x0000_s1048"/>
    <customShpInfo spid="_x0000_s1049"/>
    <customShpInfo spid="_x0000_s104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8AC391-561C-4A96-BADE-855512001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3442</Words>
  <Characters>19622</Characters>
  <Application>Microsoft Office Word</Application>
  <DocSecurity>0</DocSecurity>
  <Lines>163</Lines>
  <Paragraphs>46</Paragraphs>
  <ScaleCrop>false</ScaleCrop>
  <Company>Lenovo</Company>
  <LinksUpToDate>false</LinksUpToDate>
  <CharactersWithSpaces>23018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437</cp:revision>
  <cp:lastPrinted>2017-10-08T03:39:00Z</cp:lastPrinted>
  <dcterms:created xsi:type="dcterms:W3CDTF">2017-08-15T11:35:00Z</dcterms:created>
  <dcterms:modified xsi:type="dcterms:W3CDTF">2020-03-24T10:29:00Z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